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 (0564HYV1)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building fixtures.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rough door and window frames, subflooring, fixtures, or temporary supports in structures undergoing construction or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doors or windows.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rough door and window frames, subflooring, fixtures, or temporary supports in structures undergoing construction or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records, document actions, and present written progress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worn, damaged or outdated materials from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damaged or defective parts or sections of structures and repair or replace, using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construction or extraction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order lumber or other required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order lumber or other required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hazardous waste for processing or disposal.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or remove hazardous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job records and schedule work crew.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material to fill gaps in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cracks or other defects in plaster or plasterboard and sand patch, using patching plaster, trowel, and sanding tool.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construction forms or molds.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Anchor and brace forms and other structures in place, using nails, bolts, anchor rods, steel cables, planks, wedges, and timbers.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cost estimates for clients or employers.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holes in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Bore boltholes in timber, masonry or concrete walls, using power drill.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safety or support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rough door and window frames, subflooring, fixtures, or temporary supports in structures undergoing construction or repair.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substances or compounds needed for work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minor plumbing, welding, or concrete mixing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minor plumbing, welding, or concrete mixing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specifications in blueprints, sketches, or building plans to prepare project layout and determine dimensions and materials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alignment of structures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trueness of structure, using plumb bob and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sites.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safety rules and regulations and maintain a safe and clean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cutting lines on materials, using a ruler, pencil, chalk, and marking gauge.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or objects for installation or assembly.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cutting lines on materials, using a ruler, pencil, chalk, and marking gauge.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scaffolding or ladders for assembling structures above ground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and fasten materials to make frameworks or props, using hand tools and wood screws, nails, dowel pins, or glue.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forms or chutes for pouring concrete.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wood components for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Shape or cut materials to specified measurements, using hand tools, machines, or power saws.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 construction forms or molds.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forms or chutes for pouring concrete.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carpet or flooring.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subfloors with building paper to keep out moisture and lay hardwood, parquet, or wood-strip-block floors by nailing floors to subfloor or cementing them to mastic or asphalt 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wooden structural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or repair cabinets, doors, frameworks, floors, or other wooden fixtures used in buildings, using woodworking machines, carpenter's hand tools,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structural timbers and supports to detect decay, and replace timbers as required, using hand tools, nuts, and bolts.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construction project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for subcontractors to deal with special areas, such as heating or electrical wiring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determine condition or necessary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ceiling or floor tile, wall coverings, siding, glass, or woodwork to detect broken or damaged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structural timbers and supports to detect decay, and replace timbers as required, using hand tools, nuts, and bolts.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decorative or textured finishes or coverings.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Finish surfaces of woodwork or wallboard in houses or buildings, using paint, hand tools, or paneling.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safety or support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trim or paneling.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shock-absorbing, sound-deadening, or decorative paneling to ceilings or walls.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products or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sleds from logs and timbers for use in hauling camp buildings and machinery through wooded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 (0564HYV1)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