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Care and Education Associate Teacher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ENCOURAGES CHILD DEVELOPMENT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basic knowledge of developmental and current research findings as they apply to children's various developmental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children in natural settings to enhance the study of child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children develop in the context of relationships and that the quality of parent-child interactions has an impact on child outcomes.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play contributes to child development and learning in all domains, beginning at birth.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APPRECIATES AND HONORS CULTURE, DIVERSITY AND EQUITY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Attends to the culturally diverse attributes of children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families in ways that encourage their involvement; acknowledges the importance of welcoming all families during visits and at dropoff and pick-up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multiple strategies for building relationships with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staff orientation sessions that focus on respecting families through communication; develops related skills and knowledge through such sessions.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practices that reflect the cultural contexts and experiences of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linguistically and culturally inclusive practices with colleagues, children,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SIGNIFICANCE OF RELATIONSHIPS, INTERACTIONS AND GUIDANCE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development of empathy and its importance; has appropriate expectations for children's empathic responses and prosocial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that children may show a variety of emotions at separation or transition times.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that the social-emotion climate is an important component of the learning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and acknowledges one's own feelings and questions about the expression of emotions.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Relies on knowledge of child development to respond individually to children, considering each child's age, temperament, language, communication skills, culture, interests, and 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Acknowledges children's efforts, encourages positive interactions, and recognizes success to build each child's self-confidence.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FOSTERS FAMILY AND COMMUNITY ENGAGEMENT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Interacts with families in a timely and professional manner to establish relationships that encourage mutual exchange of information about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cultural considerations in conflict resolution; models developmentally appropriate and culturally relevant conflict-resolution strategies for children.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Attentively greets family members when they arrive and depart from program setting and uses these opportunities to exchange information about their child.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that working with families promotes children's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an understanding that families function in a variety of ways and children or families may require support from resources outside of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developing effective community partnerships and collaborations.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SUPPORTS DUALLANGUAGE DEVELOPMENT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a variety of program models that serve young dual- language learners (DLLs).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offering a variety of developmentally appropriate, individually meaningful, and culturally responsive ways for young DLLs to participate in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that honoring each child's home language fosters positive social-emotional development and overall development and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Carries out practices that promote literacy and language development of young DLLs.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administering literacy assessment instruments, recognizing the importance of assessing young DLLs in both the home language and in English.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to observation of young DLLs across a variety of settings or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awareness of child's home language.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children and families in ways that acknowledge diverse linguistic and cultural experiences.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UNDERSTANDS AND UTILIZES OBSERVATION, SCREENING, ASSESSMENT AND 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Knows formal and informal observations are ongoing and part of everyday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ongoing observations (confidentially) to understand children's behavior.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staff or specialists in conducting screenings,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community resources to support children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valid and reliable assessment instruments for early care and learning settings and knows how to use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maintaining confidentiality for children and families is critical to the assessment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gathering artifacts and other materials for use in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the different types of documentation processes commonly used in early education settings, including anecdotal records, work samples, video clips, photographs and dictations.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Engages in discussions about the meanings of observations, screening, documentation and assessment data to support children's learning and development in early education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Contributes ideas for meeting children's learning and developmental goals based on information learned through observation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RECOGNIZES SPECIAL NEEDS AND FOSTERS INCLUSION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program policies designed to create a sense of belonging and to support full participation of children and adults with disabilities or other special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Uses People First language by referring to child first, not disability or special need.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guidance to support all children's active participation in learning opportunities through use of easily adaptable materials, strategies and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children's questions about their own or other's disabilities or special needs or refers questions to appropriate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that families need support, sensitivity and respect.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and implements recommendations from service providers; contributes ideas as a team member.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with making environmental modifications as needed to support children and adults with disabilities or other special needs in immediate context of the group.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guidelines to ensure the safe and effective use of adaptive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CREATES LEARNING ENVIRONMENTS; PLANS AND IMPLEMENTS CURRICULUM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Responds to children’s interests by selecting materials, expanding on their ideas, or planning activities and experiences, engaging children in planning as developmentally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Arranges or uses indoor and outdoor materials and space in accordance with the curriculumplanning process.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ways in which the environment might be modified to meet interests and needs of the children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the value and sequence of various elements in the daily schedule such as transitions, play, small group time and time outdoors.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Articulates the differences between childinitiated and adult-facilitated activities and interactions.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that infant, toddler and preschooler learning and development, can be described in terms of social-emotional, cognitive, language, motor and perceptual domains, and that children learn and develop in an integrated way across domains.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ENSURES HEALTH, SAFETY AND GOOD NUTRITION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and complies with policies and practices addressing indoor and outdoor environmental health and safety for children and staff including the use of universal precautions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an understanding of one’s own role in providing adequate supervision of children that supports safe, fun and challenging play that excludes unauthorized visitors.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directions, models appropriate behavior, and assists children, as developmentally appropriate, during an emergency or drill.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Learns about and uses first aid and CPR skills, as needed.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to create a positive climate during meals.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principles of healthful food choices and habits, including developmental and individual feeding schedules, appropriate portion sizes, selection of fresh foods for children and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and responds to signs of illness or injury in children and/or alerts other staff as appropriate.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familiar with community resources to support the health of children and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Identifies signs of child abuse or neglect; reports concerns about child abuse or neglect to appropriate staff; understand and adheres to role of mandated reporter; demonstrates understanding of trauma informed practices.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Promotes child health by ensuring that children get outdoors for physical activity, feel connected with nature, and follow their own curiosity and interests during outdoor, child-initiated peer play.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DEVELOPS AND DEOMONSTRATES PROFESSIONALISM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Practices self-assessment and participates in reflective dialogue to challenge one's own knowledge base.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Seeks to support and strengthen practice by identifying role models and mentors who demonstrate key attributes of an ECE professional.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Arrives at work on time each day and is prepared to engage with children, families, staff and colleagues in a professional manner.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contributes to the elements of a quality work environment.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Helps to support development and learning in all domains for each child in the group or classroom.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Actively participates in aligning the program's shared philosophy with associated goals and objectives.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 aware of one’s own view of early care and education and the issues facing the profession.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a commitment to lifelong learning by participating in opportunities to develop pedagogical knowledge and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and incorporates ways to identify and ameliorate stress, including its impact on the job and one's own emotional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proper safety procedures including safe lifting.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