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Business Operations / Operations Management (2060CB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inform operational decisions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financial statements, sales or activity reports, or other performance data to measure productivity or goal achievement or to identify areas needing cost reduction or program improvement.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