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MACHINE TRADES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SAFETY AND ENVIRONMENTAL PROTECTION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MATHEMATICS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ENGINEERING DRAWINGS AND JOB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SHOP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METALLURGY AND MATERIAL PROPERTIES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DRILLING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CONVENTIONAL TURNING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CONVENTIONAL MILLING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MACHININ 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 DISCHARGE MACHINING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AND DIE SPECIALIZATION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Reading/Mach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 I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Reading/Mach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II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III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CNC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CAD/CAM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Elective - Choose one course from the</w:t>
              <w:br/>
              <w:t>following:</w:t>
              <w:br/>
              <w:t>MAT 121 Algebra/Trigonometry I</w:t>
              <w:br/>
              <w:t>MAT 143 Quantitative Literacy</w:t>
              <w:br/>
              <w:t>MAT 171 Precalculus Algebra</w:t>
              <w:br/>
              <w:t>PHY 110 Conceptual Physics AND</w:t>
              <w:br/>
              <w:t>PHY 110A Conceptual Physics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Interpersonal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Turn: Prog Set &amp; Op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CAM: 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Mill: Prog Set &amp; Oper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CAM: 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Social/Behavioral Science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CIM Technical Elective - Choose one course from the</w:t>
              <w:br/>
              <w:t>following:</w:t>
              <w:br/>
              <w:t>ISC 112 Industrial Safety</w:t>
              <w:br/>
              <w:t>MAC 229 CNC Programming</w:t>
              <w:br/>
              <w:t>WBL 112 Work-Based Learning I</w:t>
              <w:br/>
              <w:t>WLD 112 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Adv. Multi-axis Machining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Adv. Multi-axis Machining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Production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Turning: Operator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Milling: Operator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Interpersonal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