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metal, plastic, or composite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parts or assemblies.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input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metal surfaces or edges.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Lift materials or workpieces using cranes or other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Polish materials, workpieces, or finished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industrial materials in preparation for fabrication or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 metal workpieces with hammers or other small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parts, equipment,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temperature controls of ovens or other heating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materials or products into or through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Die Technology/Technician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Tool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