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Configure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Handle bundles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in-line non-sewing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 and comply with company policy regarding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 and comply with employee rights and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51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Set up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Configure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Handle bundles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Conduct in-line non-sewing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Recognize and comply with company policy regarding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Recognize and comply with employee rights and responsibilities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