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Youth &amp; Family Recovery Support Specialist (2039CB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