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Finance Business Partner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financial documents, reports, or budgets.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detailed reports on audit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taxes owed and prepare tax returns, ensuring compliance with payment, reporting, or other tax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analyze, or verify annual reports, financial statements, and other records, using accepted accounting and statistical procedures to assess financial condition and facilitate financial planning.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financial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to management about asset utilization and audit results, and recommend changes in operations and financial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evaluate financial and information systems, recommending controls to ensure system reliability and data integrity.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Report information to managers or other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to management about asset utilization and audit results, and recommend changes in operations and financial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to management regarding the finances of establishment.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business or operational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to management about asset utilization and audit results, and recommend changes in operations and financial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financial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account books and accounting systems for efficiency, effectiveness, and use of accepted accounting procedures to record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examine, or analyze accounting records, financial statements, or other financial reports to assess accuracy, completeness, and conformance to reporting and procedural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accounts for discrepancies and reconcile differences.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Audit payroll and personnel records to determine unemployment insurance premiums, workers' compensation coverage, liabilities, and compliance with tax 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data about material assets, net worth, liabilities, capital stock, surplus, income, or expenditures.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evidence for legal proceedings.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and analyze data to detect deficient controls, duplicated effort, extravagance, fraud, or non-compliance with laws, regulations, and management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Investigate legal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and analyze data to detect deficient controls, duplicated effort, extravagance, fraud, or non-compliance with laws, regulations, and management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Oversee business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auditing of establishments, and determine scope of investigation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financial records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and evaluate financial and information systems, recommending controls to ensure system reliability and data integrity.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records and interview workers to ensure recording of transactions and compliance with laws and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examine, or analyze accounting records, financial statements, or other financial reports to assess accuracy, completeness, and conformance to reporting and procedural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pre-implementation audits to determine if systems and programs under development will work as planned.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business strategies, practices, or policies with managers.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company officials about financial and regulatory matters.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business or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examine, or analyze accounting records, financial statements, or other financial reports to assess accuracy, completeness, and conformance to reporting and procedural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business operations, trends, costs, revenues, financial commitments, and obligations to project future revenues and expenses or to provide advice.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financial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adjusting journal entries.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tables of accounts and assign entries to proper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cash on hand, notes receivable and payable, negotiable securities, and canceled checks to confirm records are accurate.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inventory to verify journal and ledger entries.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taxpayer accounts, and conduct audits on-site, by correspondence, or by summoning taxpayer to office.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analyze, or verify annual reports, financial statements, and other records, using accepted accounting and statistical procedures to assess financial condition and facilitate financial planning.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financial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adjusting journal entries.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financial or regulatory audits.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accounts for discrepancies and reconcile differences.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tax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taxes owed and prepare tax returns, ensuring compliance with payment, reporting, or other tax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others on human resources topics.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clients in areas such as compensation, employee health care benefits, the design of accounting or data processing systems, or long-range tax or estate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business or financial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implement, modify, and document recordkeeping and accounting systems, making use of current computer technology.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financial status of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taxpayer finances to determine tax liability, using knowledge of interest and discount rates, annuities, valuation of stocks and bonds, and amortization valuation of depletable assets.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regulatory documentation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activities of personnel engaged in filing, recording, compiling, and transmitting financial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effectiveness of personnel policies or practices.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whether the organization's objectives are reflected in its management activities, and whether employees understand the objectives.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budgetary or accounting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maintain, or analyze budgets, preparing periodic reports that compare budgeted costs to actual costs.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Pay charges, fees, or taxes.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invoices for payment.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budgets.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maintain, or analyze budgets, preparing periodic reports that compare budgeted costs to actual costs.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