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K-12 Principal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3055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operational compliance with regulations or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operational compliance with regulations or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program effectiveness.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program effectiveness.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curricula, teaching methods, and programs to determine their effectiveness, efficiency, and use, and to ensure that school activities comply with federal, state, and local regulations.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curricula, teaching methods, and programs to determine their effectiveness, efficiency, and use, and to ensure that school activities comply with federal, state, and local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curricula, teaching methods, and programs to determine their effectiveness, efficiency, and use, and to ensure that school activities comply with federal, state, and local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educational goals, standards, policies,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educational goals, standards, policies, or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and develop instructional methods and content for educational, vocational, or student activity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develop instructional methods and content for educational, vocational, or student activity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teachers to develop and maintain curriculum standards, develop mission statements, and set performance goals and objectives.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teachers to develop and maintain curriculum standards, develop mission statements, and set performance goals and objectives.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Support the professional development of others.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the professional development of others.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Participate in special education-related activities, such as attending meetings and providing support to special educators throughout the district.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special education-related activities, such as attending meetings and providing support to special educators throughout the district.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Mentor and support administrative staff members, such as superintendents and principals.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Mentor and support administrative staff members, such as superintendents and principals.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others on career or personal development.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others on career or personal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parents and staff to discuss educational activities, policies, and student behavioral or learning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parents and staff to discuss educational activities, policies, and student behavioral or learning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Counsel and provide guidance to students regarding personal, academic, vocational, or behavioral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Counsel and provide guidance to students regarding personal, academic, vocational, or behavioral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Counsel and provide guidance to students regarding personal, academic, vocational, or behavioral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employees.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employees.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and coordinate activities of teachers, administrators, and support staff at schools, public agencies, and institutions.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and coordinate activities of teachers, administrators, and support staff at schools, public agencies, and institutions.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Enforce discipline and attendance rules.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discipline and attendance rules.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employee training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employee training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and lead professional development activities for teachers, administrators, and support staff.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lead professional development activities for teachers, administrators, and support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Hire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Hire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Recruit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Recruit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Recruit, hire, train, and evaluate primary and supplemental staff.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Recruit, hire, train, and evaluate primary and supplemental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Recruit, hire, train, and evaluate primary and supplemental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Recruit, hire, train, and evaluate primary and supplemental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data to inform operational decisions or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data to inform operational decisions or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student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school improvement plans by using student performance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school improvement plans by using student performance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school improvement plans by using student performance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organizational policies or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organizational policies or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educational standards and goals, and help establish policies and procedures to carry them out.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educational standards and goals, and help establish policies and procedures to carry them out.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educational standards and goals, and help establish policies and procedures to carry them out.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human resources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human resources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financial documents, reports, or budgets.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financial documents, reports, or budgets.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proposals or grant applications to obtain project funding.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proposals or grant applications to obtain project funding.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and submit budget requests and recommendations, or grant proposals to solicit program funding.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submit budget requests and recommendations, or grant proposals to solicit program funding.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submit budget requests and recommendations, or grant proposals to solicit program funding.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activities or facility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activities or facility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others on business or operational matters.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others on business or operational matters.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personnel actions related to programs and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personnel actions related to programs and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forms or applications.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forms or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organizational process or policy changes.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organizational process or policy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and approve new programs, or recommend modifications to existing programs, submitting program proposals for school board approval as necessary.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and approve new programs, or recommend modifications to existing programs, submitting program proposals for school board approval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and approve new programs, or recommend modifications to existing programs, submitting program proposals for school board approval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operating strategies, plans,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operating strategies, plans, or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safety standards, policies,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safety standards, policies, or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and interpret government codes, and develop programs to ensure adherence to codes and facility safety, security, and maintenance.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and interpret government codes, and develop programs to ensure adherence to codes and facility safety, security, and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and interpret government codes, and develop programs to ensure adherence to codes and facility safety, security, and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interpersonal business relationships to facilitate work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interpersonal business relationships to facilitate work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partnerships with businesses, communities, and other organizations to help meet identified educational needs and to provide school-towork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partnerships with businesses, communities, and other organizations to help meet identified educational needs and to provide school-towork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special events or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special events or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Establish, coordinate, and oversee particular programs across school districts, such as programs to evaluate student academic achievement.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Establish, coordinate, and oversee particular programs across school districts, such as programs to evaluate student academic achievement.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Establish, coordinate, and oversee particular programs across school districts, such as programs to evaluate student academic achievement.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Approve expenditures.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Approve expenditures.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operational budgets.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operational budgets.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allocations of funds for staff, supplies, materials, and equipment, and authorize purchases.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allocations of funds for staff, supplies, materials, and equipment, and authorize purchases.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allocations of funds for staff, supplies, materials, and equipment, and authorize purchases.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facility maintenance or repair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facility maintenance or repair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and coordinate school maintenance services and the use of school facilities.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and coordinate school maintenance services and the use of school facilities.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outreach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outreach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and direct extracurricular activities and programs, such as after-school events and athletic contests.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and direct extracurricular activities and programs, such as after-school events and athletic contests.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professionals to develop education or assistance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 professionals to develop education or assistance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 on institutional or departmental committees.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 on institutional or departmental committees.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organizational operations, projects,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organizational operations, projects, or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Plan, coordinate, and oversee school logistics programs, such as bus and food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coordinate, and oversee school logistics programs, such as bus and food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coordinate, and oversee school logistics programs, such as bus and food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Promote products, services, or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 products, services, or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Advocate for new schools to be built, or for existing facilities to be repaired or remodeled.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Advocate for new schools to be built, or for existing facilities to be repaired or remodeled.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personnel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personnel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operational progress or status reports.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operational progress or status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Prepare, maintain, or oversee the preparation and maintenance of attendance, activity, planning, or personnel reports and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maintain, or oversee the preparation and maintenance of attendance, activity, planning, or personnel reports and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maintain, or oversee the preparation and maintenance of attendance, activity, planning, or personnel reports and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maintain, or oversee the preparation and maintenance of attendance, activity, planning, or personnel reports and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classes in area of specialization.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classes in area of specialization.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classes or courses to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classes or courses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operational activities with external stakeholders.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operational activities with external stakeholders.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knowledge of current developments in area of expertise.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knowledge of current developments in area of expertise.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Meet with federal, state, and local agencies to keep updated on policies and to discuss improvements for education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federal, state, and local agencies to keep updated on policies and to discuss improvements for education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federal, state, and local agencies to keep updated on policies and to discuss improvements for education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forecasting data to improve business decisions.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forecasting data to improve business decisions.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opinion surveys or needs assessments.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opinion surveys or needs assessments.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and analyze survey data, regulatory information, and data on demographic and employment trends to forecast enrollment patterns and curriculum change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and analyze survey data, regulatory information, and data on demographic and employment trends to forecast enrollment patterns and curriculum change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and analyze survey data, regulatory information, and data on demographic and employment trends to forecast enrollment patterns and curriculum change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promotional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promotional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Write articles, manuals, and other publications, and assist in the distribution of promotional literature about facilities and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articles, manuals, and other publications, and assist in the distribution of promotional literature about facilities and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