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HVAC/REFRIGERATION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Condensing units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Valves and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Evaporators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Erection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HVAC/REFRIGERATION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Supervised field trips as approved by the Committee</w:t>
              <w:br/>
              <w:t>(X) Sponsor Provided (lab/classroom)</w:t>
              <w:br/>
              <w:t>(X) Other (specify):</w:t>
              <w:br/>
              <w:t>Other classes/courses as approved by the JATC.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