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Registered Nurse - Intensive Care Unit (2074V1)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29-1141.00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patient medical histories.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Monitor, record, and report symptoms or changes in patients' conditions.; Record patients' medical information and vital signs.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 conditions during treatments, procedures, or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Monitor, record, and report symptoms or changes in patients' conditions.; Monitor patients' vitals and status after critical procedures.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non-intravenous medications.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medications to patients and monitor patients for reactions or side effects.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Inform medical professionals regarding patient conditions and care.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Monitor, record, and report symptoms or changes in patients' conditions.; Inform physician of patient's condition during and after anesthesia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Treat acute illnesses, infections, or injuries.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health care, first aid, critical care, or assistance in specialized units or emergency rooms.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healthcare professionals to plan or provide treatment.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and coordinate with healthcare team members to assess, plan, implement, or evaluate patient acute care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patient care personnel.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or supervise less-skilled nursing or healthcare personnel or supervise a particular unit.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medical personnel regarding healthcare issues on critical patients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or coordinate infection control programs and implementing necessary precautions and care to avoid complications in critical care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test data or images to inform diagnosis or treatment.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Order, interpret, and evaluate diagnostic tests to identify and assess patient's condition and progress.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patient outcomes to determine effectiveness of treatments.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patient treatment plans as indicated by patients' responses and conditions in coordination with other healthcare professionals.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supplies or equipment for use.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rooms, sterile instruments, equipment, or supplies and ensure that stock of supplies is maintained.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anesthetics or sedatives to control pain and treat symptoms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local, inhalation, intravenous, or other anesthetics and medications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healthcare practitioners during examinations or treatments.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patients for and assist with examinations or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Treat medical emergencies.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physical examinations, make tentative diagnoses, and treat patients at triage centers.; Administer initial critical care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Registered Nurse - Intensive Care Unit (2074V1)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29-1141.00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