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Esthetician (2089CBV1) Competency-Based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39-5094.00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2089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