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Recreation Assistant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39-9032.00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with the development and coordination of wellness and leisure-time programs and services, including assistance in curricula and lesson plan development, ensuring a diversity of class offerings that are adapted when necessary to meet participant needs.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Organize, instruct, and promote interest in individuals in various recreation and leisure modalities including: hobby crafts, musical instruments, recreational games, and individual and team sports.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with the facilitation and training and coordination of recreation workers and work activities.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Explain principles, techniques, and safety procedures to participants in recreational activities, and demonstrates use of materials and equipment.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Develops constructive and cooperative working relationships, dealing with colleagues, clients, and supervisors to resolve complaints and handle work flow; building and maintaining lasting relations with professional personnel to carry out recreational objectives.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Complete and maintain schedules, records, statistics, forms, and reports. Assist in tracking attendance, participation, and performance dates/times.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Maintain, clean, and organize wellness equipment and supplies.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organizing and managing special events or programs such as information presentations, health fairs, organized runs and walks, or live and/or media based entertainment, collaborating with professional personnel when necessary.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Serve as liaison between recreation specialists and/or management and activity instructors; discuss and resolve participant needs and complaints with recreation specialists and/or management.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Greet new arrivals to activities, explains rules and regulations, and responds to requests for information about programs and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for entertainment and set-up related decorations and equipment.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Exercise sound judgment and decision making to assist recreation specialists in managing conflicts and unpredictable events.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4.5K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Recreation Assistant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39-9032.00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Workplace standards of conduct.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Safety</w:t>
              <w:br/>
              <w:t>b. Rules and regulations</w:t>
              <w:br/>
              <w:t>c. Activities and Services of a Recreation Facility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Curriculum and lesson plan development.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Interpersonal Communication and Conflict Resolution. (ACE Class-to be completed in the Education Department)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Methods and processes involved in a sports/leisure program.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principles of nutrition, human physiology, and health &amp; fitness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Physical and psychological factors of individual and team sports.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Exercise Techniques </w:t>
              <w:br/>
              <w:t>b. Motivation</w:t>
              <w:br/>
              <w:t>c. Fitness Assessments</w:t>
              <w:br/>
              <w:t>d. Group and Team Dynamics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The purpose of recreational, competitive, individual, and team sports.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Rules, regulations, and general procedures of various sports and leisure-time</w:t>
              <w:br/>
              <w:t>games and activities, as well as techniques of organizing leagues and tournaments.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Card and other games i.e. Spades, Pinochle, Poker, Dominoes, etc.</w:t>
              <w:br/>
              <w:t>b. Board and trivia games i.e. Scrabble, Chess, Ludi, Trivial Pursuit, etc.</w:t>
              <w:br/>
              <w:t>c. Team Sports i.e. Soccer, Softball, Basketball, Flag Football, etc.</w:t>
              <w:br/>
              <w:t>d. Individual Sports i.e. Running, Yoga, Abdominal Fitness, Aerobics, etc. </w:t>
              <w:br/>
              <w:t>e. Music Classes i.e. Guitar, Piano, Music &amp; Rhythm, etc.</w:t>
              <w:br/>
              <w:t>f. Hobby craft classes i.e. Crocheting, Painting, Cross-stitching, Knitting, etc.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English Composition and Grammar</w:t>
              <w:br/>
              <w:t>(ACE Class-to be completed in the Education Department)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