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Marketing Consultant (2077HYV1)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Training -  Thryv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and collaborate with merchants, Webmasters, bloggers, or online editors to strategically place hyperlinks.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online marketing initiatives, such as paid ad placement, affiliate programs, sponsorship programs, email promotions, or viral marketing campaigns on social media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content strategies for digital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or negotiate placement of listings in local search engines, directories, or digital mapping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Thryv Small Business Solution products: What Is Thryv?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what are conversation starters for small business owners? (Lead Magnets)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what is a customer journey?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what is the Thryv product showcase tool?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Participate, understand and learn from self-paced product knowledge course. </w:t>
              <w:br/>
              <w:t>Must complete product knowledge course &amp;gt; 70%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advertising and marketing initiatives.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and collaborate with merchants, Webmasters, bloggers, or online editors to strategically place hyperlinks.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online marketing initiatives, such as paid ad placement, affiliate programs, sponsorship programs, email promotions, or viral marketing campaigns on social media Web sites.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content strategies for digital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and manage communications with digital journalists or bloggers.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or manage banner, video, or other non-text link ad campaigns.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or manage social media campaigns to inform search marketing tactics.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or negotiate placement of listings in local search engines, directories, or digital mapping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develop or implement marketing strategies.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Propose online or multiple-sales-channel campaigns to marketing executives.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the development or implementation of online marketing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and collaborate with merchants, Webmasters, bloggers, or online editors to strategically place hyperlinks.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marketing staff to integrate and complement marketing strategies across multiple sales channels.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Web, multimedia, or art design staffs to create multimedia Web sites or other internet content that conforms to brand and company visual format.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tracking and reporting of search-related activities and provide analyses to marketing executives.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customer service to clients or users.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product availability problems in collaboration with customer service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online customer service processes to ensure positive and consistent user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chatbot conversation programming to conversion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transactional conversations with programming software, (such as Octopus, Manychat and/or Genius CRM automation software).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target audience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Use Instagram Audience Insights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Facebook Ads and Sale Funnels, leverage audience insights for customer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Ad Copy or Product Descriptions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Effective Ad Copy for LinkedIn and Facebook platforms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Product Descriptions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- Lead Nurturing and Closing Sales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Mange lead flow from social media channels, CRM, chatbot/automation software in meetings to close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consulting and advising small business owners of software as a service (SaaS) options for lead generation, managing customer reviews, search engine listings, and other.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Marketing Consultant (2077HYV1)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