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of the Advanced Home Care Aide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will learn and demonstrate the following skills: Can explain the role and scope of work of the Advanced Home Care Aide when working as a member of the health care team.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Consumer Rights, Ethics, and Confidentiality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 and Problem Solving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 will learn and demonstrate the following skills: Can explain the term 'communication' including the difference between verbal and non-verbal communication.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Key Concepts of Direct Care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prepares participants to demonstrate that they are competent to be personal care workers.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Communication: Listening and Talking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 learns to listen well.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