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(Welder, Combination)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 and understand welding work instructions, control plans and General Introduction.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basic welding equipment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welding test by welding of competent sample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Dimensional test and metric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Weld penetration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 1: General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flat and vertical positions.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 (MIG and TIG)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at welding end caps.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separately or in combination, using aluminum, stainless steel, iron, brass, and copper.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basic welding equipment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set up, and operate hand and power tools common to the welding trade, such as shielded metal arc and gas metal arc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direct flames or electrodes on or across workpieces to straighten, bend, melt, or build up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workpieces for defects and measure workpieces with straightedges or templates to ensure conformance with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test by welding of competent sample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Dimensional test and metric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grooves, angles, or gap allowances, using micrometers, calipers,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bracket welding and muffler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general fabrication methods such as deburring and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OR: Option 2: Tank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proficient at welding basic beads.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basic welding Mig (GMAW)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at welding end caps.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Passed cross-section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DIN-EN 970 Visual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 and understand welding work instructions, control plans and General Introduction.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basic welding equipment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at welding basic beads.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basic welding Mig / Tig GMAW/GTAW.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at welding tanks to core.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at welding combination coolers.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test by welding of competent sample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Dimensional test and metric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weld penetration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Passed cross-section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DIN-EN 970 Visual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AWS Welding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Training, understand and demonstrate of all welding symbols of welding standard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Procedure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understanding of welding procedures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butt welds, fillet weld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visual examination of surfaces prior to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visual examination of welds for standard acceptance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handle and store hazardous materials as assigned, while adhering to safe practices in accordance with OSHA and EPA requirements and guidelines, including completing the required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know the jobs assigned to you.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company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dedication to the trade and to the quality and professional standards set forth by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show up on time every day with a desire to work hard and add value to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instructions laid out by your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safe work habits in the exhibition of both one's personal responsibility for safety practices and displaying a continuous consideration of safety practices in the protection of one's fellow worker.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a clean, orderly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identify the principles involved in 5S.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a preventive maintenance procedure for a given machine to extend machine life and minimize downtime in accordance with company-approved maintenance specifications and overall program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symbols, notations, and lines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dimensions, critical features and tolerances on machine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pictorial drawings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multi-view drawings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visualizing and sketching shapes; top, front, and right-side views and line identification/usage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drawings to title block information, dimensions and notes, tolerances and materials list/parts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drawings to holes, hole locations, through holes and blind holes, countersink, counterbore, ream and spot 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drawings to threads, thread specifications, standard and metric threads.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 and Improving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record points on a control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process that is in or out of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production problem, propose a remedy, having been given the authorization to implement the process improvement and carry it 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tracing of defects to their root causes.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performing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daily, weekly and monthly Preventative Maintenance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conduct a triage level of troubleshooting and communicate findings to maintenance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Layout and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way to layout and fixture weldments using layout table or without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weld to tact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 Plan for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follow the process control plan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Repair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leak test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the coolers according to the repair work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completed rework when the situation is corrected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(Welder, Combination)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 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Computer Skills Level 1 ConEd*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MS Office - Basic Computer Skills, Level 2 ConEd*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