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in the use of tools (hand power, bench and machine)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in machine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in use of equipment (rigging welding, precision,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in the use of optical instruments and laser.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in 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experience in welding (arc, MIG, oxy-acetylene, TIG, plastics)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Miscellaneous, safety,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 Washington</w:t>
              <w:br/>
              <w:t>State UBC J.A.T.C and UBC International Training approved courses.</w:t>
              <w:br/>
              <w:t>State Community/Technical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