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Sewing Machine Operator (2058HY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51-6031.00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2058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Cut fabrics.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materials according to specifications, using blades, scissors, or electric knives.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Watch operating equipment to detect malfunctions.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machine operation to detect problems such as defective stitching, breaks in thread, or machine malfunctions.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Mount materials or workpieces onto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items under needles, using marks on machines, clamps, templates, or cloth as guides.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material or articles in clamps, templates, or hoop frames prior to automatic operation of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Feed materials or products into or through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Place spools of thread, cord, or other materials on spindles, insert bobbins, and thread ends through machine guides and components.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Load materials into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Place spools of thread, cord, or other materials on spindles, insert bobbins, and thread ends through machine guides and components.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Maneuver workpieces in equipment during production.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Guide garments or garment parts under machine needles and presser feet to sew parts together.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fabrics or other materials during garment production.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Fold or stretch edges or lengths of items while sewing to facilitate forming specified sections.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Compare physical characteristics of materials or products to specifications or standards.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Match cloth pieces in correct sequences prior to sewing them, and verify that dye lots and patterns match.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Remove accessories, tools, or other parts from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holding devices and finished items from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Remove products or workpieces from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holding devices and finished items from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production input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supplies such as fasteners and thread, according to job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Trim excess material from workpieces.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excess material or thread from finished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dimensions of completed products or workpieces to verify conformance to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Examine and measure finished articles to verify conformance to standards, using rulers.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sewing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Start and operate or tend machines, such as single or double needle serging and flat-bed felling machines, to automatically join, reinforce, or decorate material or articles.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Mount attachments, such as needles, cutting blades, or pattern plates, and adjust machine guides according to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Turn knobs, screws, and dials to adjust settings of machines, according to garment styles and equipment performance.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specialized or automatic sewing machine functions, such as buttonhole making or tacking.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garments for defects, damage, or stains.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garments, and examine repair tags and markings on garments to locate defects or damage, and mark errors as necessary.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Mark products, workpieces, or equipment with identifying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garments, and examine repair tags and markings on garments to locate defects or damage, and mark errors as necessary.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Attach decorative or functional accessories to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Attach tape, trim, appliques, or elastic to specified garments or garment parts, according to item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Attach buttons, hooks, zippers, fasteners, or other accessories to fabric, using feeding hoppers or clamp holders.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operational or production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quantities of materials processed.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textiles or apparel.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or alter items by adding replacement parts or missing stitches.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Tape or twist together thread or cord to repair breaks.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equipment maintenance tasks such as replacing needles, sanding rough areas of needles, or cleaning and oiling sewing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production or processing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equipment maintenance tasks such as replacing needles, sanding rough areas of needles, or cleaning and oiling sewing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Replace worn equipment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equipment maintenance tasks such as replacing needles, sanding rough areas of needles, or cleaning and oiling sewing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Draw guide lines or markings on materials or workpieces using patterns or other references.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and mark patterns on materials to prepare for sewing.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Draw markings or pin appliques on fabric to obtain variations in design.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Align parts or workpieces to ensure proper assembly.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Baste edges of material to align and temporarily secure parts for final assembly.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Mount attachments or tools onto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Mount attachments, such as needles, cutting blades, or pattern plates, and adjust machine guides according to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Position patterns on equipment, materials, or workpieces.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and mark patterns on materials to prepare for sewing.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2.6K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Sewing Machine Operator (2058HY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51-6031.00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2058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