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surfaces with dropcloths or masking tape and paper to protect surfaces during painting.; Remove fixtures such as pictures, door knobs, lamps, or electric switch covers prior to painting.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cracks, holes, or joints with caulk, putty, plaster, or other fillers, using caulking guns or putty knives.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with abrasive materials or tools.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surfaces, using sandpaper, scrapers, brushes, steel wool, or sanding machines.; Polish final coats to specified finishes.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instructions from supervisors or homeowners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surfaces for finishing.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primers or sealers to prepare new surfaces, such as bare wood or metal, for finish coats.; Wash and treat surfaces with oil, turpentine, mildew remover, or other preparations, and sand rough spots to ensure that finishes will adhere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paint to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paint, stain, varnish, enamel, or other finishes to equipment, buildings, bridges, or other structures, using brushes, spray guns, or 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swing gates, or set up ladders, to work above ground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match colors of paint, stain, or varnish with oil or thinning and drying additives to obtain desired colors and consistencies.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required materials and estimate costs, based on surface measurements or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materials requirements for projects.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required materials and estimate costs, based on surface measurements or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treat surfaces with oil, turpentine, mildew remover, or other preparations, and sand rough spots to ensure that finishes will adhere properly.; Remove old finishes by stripping, sanding, wire brushing, burning, or using water or abrasive blasting.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purchase tools or finishes for surfaces to be covered, considering durability, ease of handling, methods of application, and customers' wishes.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purchase tools or finishes for surfaces to be covered, considering durability, ease of handling, methods of application, and customers' wishes.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Waterproof buildings, using waterproofers or caulking.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special finishing techniques such as sponging, ragging, layering, or faux finishing.; Cut stencils and brush or spray lettering or decorations on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carpet, vinyl or other flexible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stencils and brush or spray lettering or decorations on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heating or drying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surfaces with dropcloths or masking tape and paper to protect surfaces during painting.; Remove fixtures such as pictures, door knobs, lamps, or electric switch covers prior to painting.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cracks, holes, or joints with caulk, putty, plaster, or other fillers, using caulking guns or putty knives.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with abrasive materials or tools.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surfaces, using sandpaper, scrapers, brushes, steel wool, or sanding machines.; Polish final coats to specified finishes.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instructions from supervisors or homeowners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surfaces for finishing.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primers or sealers to prepare new surfaces, such as bare wood or metal, for finish coats.; Wash and treat surfaces with oil, turpentine, mildew remover, or other preparations, and sand rough spots to ensure that finishes will adhere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paint to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paint, stain, varnish, enamel, or other finishes to equipment, buildings, bridges, or other structures, using brushes, spray guns, or 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swing gates, or set up ladders, to work above ground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match colors of paint, stain, or varnish with oil or thinning and drying additives to obtain desired colors and consistencies.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required materials and estimate costs, based on surface measurements or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materials requirements for projects.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required materials and estimate costs, based on surface measurements or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treat surfaces with oil, turpentine, mildew remover, or other preparations, and sand rough spots to ensure that finishes will adhere properly.; Remove old finishes by stripping, sanding, wire brushing, burning, or using water or abrasive blasting.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purchase tools or finishes for surfaces to be covered, considering durability, ease of handling, methods of application, and customers' wishes.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purchase tools or finishes for surfaces to be covered, considering durability, ease of handling, methods of application, and customers' wishes.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Waterproof buildings, using waterproofers or caulking.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special finishing techniques such as sponging, ragging, layering, or faux finishing.; Cut stencils and brush or spray lettering or decorations on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carpet, vinyl or other flexible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stencils and brush or spray lettering or decorations on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heating or drying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