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144 HOURS of related instruction are required for each apprentice for each year.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