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 Health Aide - Specialty in Dementia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 of the HHA in caring for cognitively impaired clients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care plan for interventions and report successful interventions to supervisor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and document episodes of targeted behaviors and/or new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of stress and strategies for coping within self other caregivers and family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effective communication &amp; interaction with cognitively impaired and their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redirecting a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validation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and demonstrate various approaches for a client who is resisting personal care that will maintain dignity and respect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interventions for client who is yelling or screaming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therapeutic communication with significant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coaching techniques to help other caregivers and family members cope with the Dementia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assistance with independence, mobility, and therapeutic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therapeutic activities/exercises to maintain joint function for the cognitively impaired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care strategies that encourage independence in activities of daily living without increasing client anxiety, respect the clients dignity and desire for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therapeutic activities appropriate for early, middle, and late states of Dementia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therapeutic activities to de-escalate a client who is anxious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nutritional interventions to enhance nutritional well being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adapting meal preparation to maximize nutritional intake (i.e., offering small servings, finger foods, introducing foods one at a time, frequency meals, snacks, and fluids that are acceptable to cognitively impaired clients)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modifications needed to maintain nutritional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Psychoactive medications and side effects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basic features of psychoactive medications and their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observe, record and report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environment for cognitively impaired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safe environment for wandering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safety from potential toxic substances that the confused client may attempt to ingest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able to implement interventions to minimize environmental stimuli that may increase a confused client’s agitation, (i.e., noise levels, large groups, television, and radio)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