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Direct Support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the Direct Support Role and Orientation to the Work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Job description and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Expectations and needs of individual(s) receiving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Overview &amp;amp; fulfillment of employer's philosophy of support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Employer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Employer Policy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Co-worker, mentor and supervisory relationships / working with employer's networks (for DSPs directly employed by service participant);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to mentors, supervisors, employee assistance programs and other support structures;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Overview of upcoming regular and specialized social and other employer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Characteristics of the individual(s) served consideration of diagnostic issues, .e.g., overview of developmental disabilities, behavioral health, child development /welfare, fragile elders, substance abuse, traumatic brain injury, at­risk youth, rehabilitative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Terminology necessary for the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 and maintenance of any specialized equipment (adaptive technology, communication devices, breathing or nutritional support equipment,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Health and medical concerns unique to the work environment including the support of medication administration, awareness and management of health concerns of people receiving support;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roles of specialists/ consultants supporting service participant(s) in the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Blood borne pathogens/ universal precautions/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in lifting, transferring and positioning customized to service participant(s);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Crisis prevention and intervention customized to service participant(s);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and correcting hazards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Individualized risk assessment of service participant(s);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Responding to emergencies;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Reasonable risk and common sense.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Putting DSP ethics into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Career and educational paths associated with the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Becoming a culturally competent practitioner;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and mastering team work and collaboration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Self assessment, performance appraisal and use of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effectively with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Confidentiality;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Creative problem solving;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and fulfilling the employer's mission.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Contemporary Best Practices in Community Support (customized for unique support environment/special population)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Individualized planning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Community centered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on participant-defined life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Integrating formal and informal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Eliciting, respecting and actively supporting participant choices and preferences;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Welcoming individuals chosen by the participant into the circle of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Facilitating inclusion and engagement in community and neighborhood life;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Promoting appropriate social roles sought by the service participant such as student, church member, friend, home owner, career professional, income enhancement, quality health care, etc.;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Promoting typical life patterns and conditions that enhance quality of life including income enhancement, a comfortable home, quality health care, relaxation and recreation, career and educational advancement and connection to social and family (where appropriate) networks.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Advocacy, Supporting Empowerment and Recognition, Prevention and Reporting of Abuse, Neglect and Exploitation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Promotion of empowerment and self-confidence of service participants to speak out for themselves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Defining common forms of abuse, neglect and exploitation;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Mastery of abuse prevention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of state and employer requirements and protocols regarding mandated or other reporting of abuse, neglect and exploitation;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signs of abuse, neglect and exploitation;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Common challenges facing victims of abuse, neglect or exploitation;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Common challenges to human, civil and legal rights for this (special population);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Education of service participants regarding abuse, neglect and exploitation and strategies for prevention;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Theory and application of direct support ethical code to every day experience.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Wellness Issues (Customized to Work Setting or Special Population)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CPR;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First Aid;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Administration and supporting where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Nutrition, food handling and meal preparation;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Preventive health and dentistry;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Characteristics of a healthy lifestyle;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Responding to common health concerns; self-administration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Responding to individual health needs (issues pertinent to special population, people receiving support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Childhood disease,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Monitoring for medication side-effects specific to medications people in the support environment are using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Lifting, transferring, and body positioning (or other specialized support based on workplace or special population);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adaptive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(environmental, personal, and driving);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health resources, judging quality and coordinating/communicating with health care practitioners;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Supporting service participants in understanding and participating in routine and special health care screening and treatment.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and appropriate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counseling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team communication skills and facilitation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efficient and timely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alternative communication devices;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Obtaining interpreters when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Teaching and Supporting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Methods of learning preferences, choices, and goals of people receiving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Teaching strategies, principles  of reinforcement, relationships, task  analysis  and prompting, positive feedback and natural times to teach;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Teaching skills  customized to the individuals  in  the support  environment  (e.g., teaching daily living skills, self care, teaching work skills, working with children and youth, leisure and recreation skills, etc.);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Recognition of the unacceptability of the use of punishment procedures in teaching.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Crisis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Awareness of the individual needs of service participants;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Familiarity with crises typical or common to the support environment and the service participants and prevention and intervention strategies specific to individuals and circumstances;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Familiarity with procedures for prevention and intervention in atypical crises including securing the safety of all involved, and the means of obtaining emergency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Standard operating procedures following a crisis including communication with parties involved to better understand the situation; documentation in accordance with standard operating procedures and review and refinement of prevention procedures where necessary;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Familiarity with statutes and regulations regarding the use of potentially aversive management practices including physical restraints and time 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Fulfillment of all statutory or regulatory skill certifications in crisis prevention and management. (e.g., Mandt, CPI or other program that may be agency or state specific;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Familiarity with principles of positive behavior support; 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Conflict Resolution.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