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PAINTER-DECORATOR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&amp; Safety including Hazardous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Pressure Cleaning and Blasting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Exterior paint: brush and roll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Interior paint: brush and roll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Stain and finish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Colors: mixing and matching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Wall covering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Spray painting: conventional and airless and HVLP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of surfaces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&amp; care of tools &amp;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Stippling and texturing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Coatings (floors and metals)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Decorative Paintings and Graphics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PAINTER-DECORATOR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