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 (1085CBV1)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 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sterilize instruments and dispose of contaminated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sterilize instruments and dispose of contaminated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 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patients' medical history, vital statistics, or information such as test results in medical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blood, tissue, or other laboratory specimens, log the specimens, and prepare them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treatment procedures, medications, diets, or physicians' instructions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treatment rooms for patient examinations, keeping the rooms neat and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blood, tissue, or other laboratory specimens, log the specimens, and prepare them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 treatment areas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treatment rooms for patient examinations, keeping the rooms neat and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administer medications as directed by a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 instruments or materials or performing such tasks as giving injections 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 instruments or materials or performing such tasks as giving injections 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 instruments or materials or performing such tasks as giving injections 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laboratory tests and sample analyses.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answering telephones, taking dictation, or completing insurance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financial records or perform other bookkeeping duties, such as handling credit or collections or mailing monthly statements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answering telephones, taking dictation, or completing insurance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prescription refills or authorizations.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Authorize drug refills and provide prescription information to pharmacies.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dressings on wounds.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 for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medical facilities or departments to schedule patients for tests or admission.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and order medical, lab, or office supplies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x-ray, electrocardiogram (EKG), or other equipment to administer routine diagnostic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medical laboratory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