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Graphic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layout of art or product exhibits, displays, or promotional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Key information into computer equipment to create layouts for client or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graphics and layouts for product illustrations, company logos, and Web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designs, concepts, and sample layouts, based on knowledge of layout principles and esthetic design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develop or refine designs.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final layouts and suggest improvements,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illustrations or rough sketches of material, discussing them with clients or supervisors and making necessary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art or design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final layouts and suggest improvements,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illustrations and photographs to plan presentation of materials, products,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layouts for print publications.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size and arrangement of illustrative material and copy, and select style and size of type.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up, paste, and assemble final layouts to prepare layouts for printer.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notes and instructions for workers who assemble and prepare final layouts for printing.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computer-generated graphics or animation.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 software to generate new images.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still and animated graphics for on-air and taped portions of television news broadcasts, using electronic video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photographic developing or print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digital files for printing.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or clerical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digital files for printing.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clients to determine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clients to discuss and determine layout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data about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the target audience of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market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the target audience of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inform art, designs, or other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the target audience of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detailed or technical illustrations.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and print charts, graphs, illustrations, and other artwork,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illustrations or rough sketches of material, discussing them with clients or supervisors and making necessary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records, documents, or other files.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archive of images, photos, or previous work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new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software or design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written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or edit copy for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still or video cameras or related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Photograph layouts, using camera, to make layout prints for supervisors or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advertising or promotional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or edit copy for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discussions\meetings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on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customers, co-workers,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honesty,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instructions\directions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policies\rules/regulations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