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1033CB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Interpersonal/Employability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punctuality/dependability/flexibility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attitude/ethics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teamwork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with all types of people in a diverse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cultural diversity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critical thinking/problem solving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resume writing and interviewing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line of authority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multiple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cost consciousness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Accounts Receivable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billing invoices check for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record, and post customer/client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aging of accounts receivables, i.e. 30, 60, 90, 180 days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Adjust/apply finance charges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Send overdue notice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outstanding accounts receivable listing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monthly billing cycles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Supplement computerized processed with paper trail i.e., maintain accounts receivable filing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uncollectible and send to collection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Accounts Payable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Verify, record and post all payables into current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record and organize purchasing documents (i.e. purchase order invoices, warranty information,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monthly accounts payable/disbursements listing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disbursement check and record payable information in appropriate check register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physical and perpetual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inventories to locate shrinkage or shortage, prepare comparison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data base and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Auditing/Reporting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functioning of a business 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maintain, and generate various reports used in connections with booking procedures (i.e. Aged Accounts Receivable, Outstanding Accounts, Payable, Inventory control reports and payroll reports)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source documents to prove above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monthly close outs of bookkeeping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 and write clearly and concisely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grammar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 questions clearly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positive tone of voice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directions (oral and written)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clear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present information orally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good listening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note taking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Keyboarding/Computer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 work assignments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appropriate software and format/type letters, memos reports, tables, business forms, financial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Proofread and edit documents using automatic software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Backup, retrieve/delete, files, save/name/print documents/envelopes and lists/forms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Merge mailing lists/forms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 graphics/data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and/or manage databases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and/or manage spreadsheets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 agendas, meeting minutes, legal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file folders and labels (color coding)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cross-references for filing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contents of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retention/transfer/purge/destroy procedures for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computer conventions for filing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filing supplies and storage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professionally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visitor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Make/take/transfer calls using correct telephone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accurate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people/customers professionally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Make/cancel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appropriate associates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schedule/meetings/projects/conferences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meeting minutes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travel arrangements/itineraries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photocopies, assemble/collate/staple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photocopiers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office supply inventory and order office supplies using purchase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reference and instruction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priorities, manage time, arrange workstations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expense reports and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Portray a good company image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Computational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mathematical computations (interest, percentage, discounts and averages)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accounting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10 key calculation skills by touch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steps to locate errors in accounting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monetary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petty cash totals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invoices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Mail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incoming/outgoing/interoffice 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faxes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E-mail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Send E-mail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End-User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difference between information system go-live support and ongoing information system support for clinical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go-live and or ongoing end-user support in multiple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timely and effective status updates to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end-user training in multiple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training needs and develop and update end-user training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Analysis and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information system validation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integrity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retrieval using third party report writer or system reporting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clinical documentation and census data for statistical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statistical reports, narrative reports and graphic presentations of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analysis to determine healthcare delivery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analysis to determine clinical outcomes and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submit data electronically for regulatory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Coding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basics of medical coding for various healthcare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apply ICD and CPT coding to billing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manage ICD and CPT coding updates in information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perform quality review of clinical documentation prior to billing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resources to obtain knowledge on the company’s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basics of medical billing and insurance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reconcile billing submissions with receivables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Records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the security of medical records to ensure that confidentiality is maintained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develop, maintain and operate a variety of health record indexes and storage and retrieval systems to collect, classify, store and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knowledge of latest medical IT technologies and how they may be applied to manage, store, and retrieve health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creating and maintaining procedures as they relate to medical records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the integrity of electronically stored medical records via system security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