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Ecological Landscape Designer (Landscape Management Technician)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37-3011.00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0574HY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Dispose of trash or waste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Gather and remove litter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grounds maintenance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hand tools, such as shovels, rakes, pruning saws, saws, hedge or brush trimmers, or axes.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vehicles or powered equipment, such as mowers, tractors, twin-axle vehicles, snow blowers, chainsaws, electric clippers, sod cutters, or pruning saws.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Prune or trim trees, shrubs, or hedges, using shears, pruners, or chain saws.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 and spray or spread fertilizers, herbicides, insecticides onto grass, shrubs, or trees, using hand or automatic sprayers or spreaders.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Mow or edge lawns, using power mowers or edgers.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proper upkeep of sidewalks, driveways, parking lots, fountains, planters, burial sites, or other ground features.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Drive trucks or other vehicles to or at work sites.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vehicles or powered equipment, such as mowers, tractors, twin-axle vehicles, snow blowers, chainsaws, electric clippers, sod cutters, or pruning saws.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Trim trees or other vegetation.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Prune or trim trees, shrubs, or hedges, using shears, pruners, or chain saws.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Trim or pick flowers and clean flower beds.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chemicals for work application.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 and spray or spread fertilizers, herbicides, insecticides onto grass, shrubs, or trees, using hand or automatic sprayers or spreaders.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Treat greenery or surfaces with protective substances.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 and spray or spread fertilizers, herbicides, insecticides onto grass, shrubs, or trees, using hand or automatic sprayers or spreaders.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buildings or grounds to determine condition.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proper upkeep of sidewalks, driveways, parking lots, fountains, planters, burial sites, or other ground features.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equipment or systems to ensure proper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irrigation systems, including winterizing the systems and starting them up in spring.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or repair tools, equipment, or structures, such as buildings, greenhouses, fences, or benches,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Cultivate lawns, turf, or gardens.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for established lawns by mulching, aerating, weeding, grubbing, removing thatch, or trimming or edging around flower beds, walks, or walls.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Plant seeds, bulbs, foliage, flowering plants, grass, ground covers, trees, or shrubs, and apply mulch for protection, using gardening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or cultivate lawns or gardens.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for artificial turf fields, periodically removing the turf and replacing cushioning pads or vacuuming and disinfecting the turf after use to prevent the growth of harmful bacteria.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for natural turf fields, making sure the underlying soil has the required composition to allow proper drainage and to support the grasses.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Haul or spread topsoil or spread straw over seeded soil to hold soil in place.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reports or designs to determine work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planned landscaping designs to determine where to lay sod, sow grass, or plant flowers or foliage.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facilities or sites.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Trim or pick flowers and clean flower beds.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equipment to protect or support trees.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wires from planted trees to support stakes.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Plant greenery to improve landscape appearance.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Plant seeds, bulbs, foliage, flowering plants, grass, ground covers, trees, or shrubs, and apply mulch for protection, using gardening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debris from work sites.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Rake, mulch, and compost leaves.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Decorate indoor or outdoor spaces.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Decorate gardens with stones or plants.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fencing or other barriers.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rock gardens, ponds, decks, drainage systems, irrigation systems, retaining walls, fences, planters, or playground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information about landscaping services or costs.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Advise customers on plant selection or care.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Build construction forms or molds.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Build forms and mix and pour cement to form garden borders.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masonry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Build forms and mix and pour cement to form garden borders.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31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Ecological Landscape Designer (Landscape Management Technician)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37-3011.00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0574HY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