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PHARMACY ORIENTATION AND PERSONAL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areas of pharmacy (general pharmacy orientation)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implement safe pharmacy practices to include: chemical handling and storage, the use of Personal Protection Equipment, housekeeping…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purpose of separate compounding rooms and hoods used for the preparation of hazardous and non-hazardous compounds.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proper cleaning of the pharmacy and equipment: scales, hood, countertops, dishes, floors, shelves. To include daily, weekly, monthly and annual sanitation. Record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Definitions, restrictions and locations of chemical/ medications to include hazardous, non-hazardous, veterinary only.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use of the telephone and computer system and proper communication with drivers, pharmacy and hospital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patient, driver, nurse, doctor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different support staff roles and their responsibilities.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Consistently demonstrate employers’ standards of quality, accuracy, timeliness, and customer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NEW ORDERS AND REFILL REQUESTS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proper procedures for new and refill prescriptions via phone, email, customer drop-off, e-scripts and faxes.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pharmacist directions for verbal and non-written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bill and charge for all pharmacy materials and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patient and prescription information onto the billing data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REPACKAGING BULK PHARMACEUTICALS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different types of compounding wear (mortars/pestles, beakers graduated cylinders…)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Repackages liquids, tablets, capsules, etc., into specified quantities and various size containers.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bulk stock containers to fill smaller containers and making up and applying appropriate labels.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pharmacy equipment as the tablet and capsule packaging machine, liquid bottling machine, ointment mill and labeling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ASSEMBLING DRUGS AND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Assembles and packages drugs and supplies for distribution in patient bins, to wards, out patient clinics, and affiliates.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Labels non-unit of use items with non-unit dose labels and label all containers.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Have process and computations are checked by a pharmacist.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BULK COMPOUNDING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standardized formulas and procedures in weighing, measuring, and mixing bulk quantities of pharmaceuticals, to produce solutions, ointments, powders.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RECEIVING, STORING, AND ORDERING PHARMACEUTICAL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Receives supplies and checks receipts against requisitions.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 for shortages, tampering, breakages, deterioration, and date of expiration.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Selects proper storage area for pharmaceuticals, e.g., poisons, flammables, perishables, controlled substances,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stock and refrigerator temperatures and document on Temp Log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proper storage procedures: from placing stock on regular stock shelf to a variety of special procedures such as refrigeration, temperature and light control,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Rotates supplies to insure freshness, checks on acceptable levels of stock, and may order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PREPARING, STORING AND ISSUING STERILE SOLUTIONS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sterile solutions, e. g., irrigation saline solutions and tubes, applies a knowledge of rigid aseptic techniques in the preparation and handling of such solutions, and in the sterilizing and handling of all equipment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May include: filtering apparatus, semi-automatic transferring devices, and containers for storing the finished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involves measuring, weighing, and mixing ingredients, and preparing quality control labels.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 THE PREPARATION OF INTRAVENOUS ADDITIVE SOLUTIONS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Receives physicians' orders for intravenous additive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amounts of solutions and drugs to be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amounts to be mixed, and performs a visual inspection of completed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Have order and final product are checked by a pharmacist.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UP PRESCRIPTION AND ORDERS FOR FINAL CHECK BY A PHARMACIST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Reads the prescription to determine type, strength, and dosage of drug to be dispensed. (Knowledge of pharmacy dispensing requirements is important. For example, some medications may only be dispensed in a 30-day supply.)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proper amounts of medication, etc., retrieves repackaged or unit dose labeled container of medication, or obtains bulk stock container and measures proper amounts into smaller container.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some cases, technicians select the proper repackaged drugs for inpatient medication drawers, which typically contain unit doses of medication prescribed for a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 and have the pharmacist performs a final check of the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DUTIES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medication brought into the pharmacy or hospital by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Departmental Service Index.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special fillings for third party billing.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sanitary condition of medication cards, cassettes, shelves, counter tops, and other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Charges controlled substances.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Enters all patient charges on patient charge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Program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Pharmacy Business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Pharmacy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Human Trafficking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Digital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Comprehensive Medical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Pharmacology for Pharmacy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Pharmacy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Community Pharmacy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Career Readiness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Prescriptions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Inventory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Non Sterile/Sterile Compounding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Institutional Pharmacy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Pharmacy Labs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Immunization and Vaccination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HIPAA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Pharmacy Technician Final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Program Completion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