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Stakeholder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actionable insights to team members and stakeholders using clear communication and presenting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and format findings for standard reporting and executive/leadership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knowledge of design thinking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visual representation(s) (table, graph, chart, etc.) for each storytelling instance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data from Excel and other sources into common platforms/applications for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sources, and verify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metrics, performance indicators, and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visual analytics and story dashboards in Tableau, Power BI,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present visualizations and insight reports in multiple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Scripting for Data Analyst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statistical packages for data analysts in Python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core scripting elements (in Python) such as flow control structures and variables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conditional statements in Python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Enable database connections (SQL with Python,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application of common data structures (lists, dictionaries, sets, tuples)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Graphically represent relationships between variables and data points using Matplotlib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Data Analyst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efficient and accurate data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perform operations with formulas and functions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spreadsheet formatting, pivot tables, chart building, and complex functions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