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Supervisor - Textiles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others and work effectively with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assign and direct employees' shift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information to team and supervisors in an open and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policies &amp;amp;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team is aware of and follows all safety policies &amp;amp;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one safety policy or procedure each month to recap and refresh team members'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security policies &amp;amp;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e-mails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Access, input, retrieve and analyze information from the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procedures for inventory system and/or database. Examples include: ordering stock, maintaining appropriate inventory levels, auditing, damaged or missing stock, and production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organized office/work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daily, weekly activities; prepare weekly work schedules based on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weekly time cards are correct for payroll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employee attendance records/database for accuracy daily/weekly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Forecast scheduling/hiring needs based on absence, vacation, termination &amp;amp; order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company policies and procedures and federal and state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machines/processes/equipment are running efficiently; contact maintenance when needed &amp;amp;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daily start of shift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production goals are met; if production behind schedule, resolve issue to ensure production goals will be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other shifts regarding issues, production levels,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develop, and evaluate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all necessary documentation for H.R.I.S. administration examples include: hiring kits; staff enrollment forms, changes of status forms for all personnel, job change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Human Resources to recruit, select, hire, train, develop, evaluate and terminate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performance appraisals for all directly assigned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Review/edit relevant job descriptions for accuracy and/or write new job descriptions when necessary, Recommend pay structure changes/increases/adders where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and execute counseling discussions with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short and long term staffing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 place free from discrimination and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up-to-date personnel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Reporting/Administration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operating reports/documents and make recommendations on how to improve department performance and implement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department for a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analyze business reviews and develop and execute plans to correct areas needing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Supervisor - Textiles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Textiles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 and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Compensation and Benefits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Employment Law and Regs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Recruiting Selection and Per 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