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examine, or test completed units to check for defects and ensure conformance to specifications, using precision instruments, such as micrometers.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dimensions of workpieces, products,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cutting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parts to specifications, using machine tools, such as lathes, milling machines, shapers, or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or operate metalworking, brazing, heat-treating, welding, or cutting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grinding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parts to specifications, using machine tools, such as lathes, milling machines, shapers, or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metal or plastic forming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up, adjust, or operate basic or specialized machine tools used to perform precision machining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 to verify operational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equipment to perform production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computers or electronic instruments, such as numerically controlled machine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equipment operation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the feed and speed of machines during the machining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other instructions to determine operational methods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sample parts, blueprints, drawings, or engineering information to determine methods or sequences of operations needed to fabricate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production or processing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machine tools in proper operational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machine tools, parts,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 and assemble parts to make or repair machine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metal or plastic production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metalworking projects from planning and fabrication through assembly, inspection, and testing, using knowledge of machine functions, metal properties, and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fabrics or materials for processing or production.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metalworking projects from planning and fabrication through assembly, inspection, and testing, using knowledge of machine functions, metal properties, and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Mount attachments or tools onto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secure holding fixtures, cutting tools, attachments, accessories, or materials onto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repaired parts into equipment or install new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test runs of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 to verify operational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experimental models under simulated operating conditions, for purposes such as development, standardization, or feasibility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Exchange information with colleagues.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numerical control programmers to check and ensure that new programs or machinery will function properly and that output will meet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engineering, supervisory, or manufacturing personnel to exchange technical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others on ways to improve processes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machining procedures and recommend changes or modifications for improved efficiency or adaptability.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about the materials being used for finished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mechanical components in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repaired parts into equipment or install new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tools, fixtures, or other devices for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fixtures, tooling, or experimental parts to meet special engineering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Diagnose equipment malfunctions.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machine tool malfunctions to determine need for adjustments or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trash or waste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of scrap or waste material in accordance with company policies and environmental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Draw guide lines or markings on materials or workpieces using patterns or other references.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out, measure, and mark metal stock to display placement of cuts.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to mark reference points, cutting lines, or other indicators.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out, measure, and mark metal stock to display placement of cuts.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 maintenance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equipment for maintenance or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 equipment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 or equipment, using hand tools or power tools to examine parts for defects and replace defective parts where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Sort recyclable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Separate scrap waste and related materials for reuse, recycling, or disposal.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or operate metalworking, brazing, heat-treating, welding, or cutting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materials, solutions, or samples.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experimental models under simulated operating conditions, for purposes such as development, standardization, or feasibility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lubrication of equipment or workpieces.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work pieces to ensure that they are properly lubricated or cooled.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diagrams or blueprints for workpieces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working sketches for the illustration of product appearance.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production or operational procedures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work procedures for fabricating new structural products, using a variety of metalworking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electromechanical or hydraulic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experimental parts or assemblies, such as hydraulic systems, electrical wiring, lubricants, or batteries into machines or mechanisms.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Applications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World Regional Geography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CNC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Applications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Algebra/Trigonometry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CAD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Interpersonal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Critical Thinking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3D Printing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Solid Modeling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GD&amp;T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Applications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CNC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Lean Manufacturing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Multi-Axis Machining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Multi-Axis Machining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CAD/CAM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Materials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