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work, handling and preparing of materials and preparation of substrate to receive roofing/waterproofing membrane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roofing/waterproofing membrane to prepared substrate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existing roofing/waterproofing membrane.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The “Roofing 1 Correspondence Course” authored by Seattle Area Roofers</w:t>
              <w:br/>
              <w:t>Apprenticeship Committee: Pertains to 1st year course of</w:t>
              <w:br/>
              <w:t>Related/Supplemental Instruction. Once the Roofing 1 Correspondence Course</w:t>
              <w:br/>
              <w:t>is assigned, it must be completed in full. (Eligibility determination for such</w:t>
              <w:br/>
              <w:t>assignment is distance from the RSI Training Center and is for apprentices who</w:t>
              <w:br/>
              <w:t>live outside of King, Pierce and Snohomish counties.)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