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 Conditioning &amp; Refrigeration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49-9031.00A, 49-9021.02 and 49-9021.01A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work, Preventative Maintenance, Parts &amp; Delivery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calls &amp; Overhauls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Piping, Rigging, Welding, Soldering &amp; 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Controls, Start-up &amp;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 Conditioning &amp; Refrigeration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49-9031.00A, 49-9021.02 and 49-9021.01A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First Aid, CPR and Green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Thermodynamic theory, principles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Brazing, Soldering, Welding, Installation practices, rigging and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Electricity/Electronics, Motors, Electrical Controls, Direct Digital Controls, Pneumatic Controls and all other industry control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Relations, Energy Auditing and LEED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Compressors, Chillers, Air Flow, Hydronics, Direct Expansion, Heat Loads and Heating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Start Up, Energy Management, Systems Troubleshooting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Chill Awareness for Supermarket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Awareness of new and emerging technologies, and introduction of "Green" aspects in all classes.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