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PRODUCTION WELDER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51-4121.00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0274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Foundational Training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Assembly and skip welding of plates, stiffeners, girders, and prefabricated parts into panels, including brackets, spool and ring penetrators, hangers, foundations and attachment of miscellaneous outfitting parts using assembly drawings, NC parts and detailed cutting or assembly instructions. Includes use of safety equipment, hand tools, power tools, and various welding equipment  for assembly, handling, welding and fabricating parts, and subassemblies. (w/applied safety guidance)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2</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Grind, air arc, bevel, or otherwise prepare joints for welding. Grind seams, dogs, edges, and appendages to Dakota Creek Industries, Inc. finish standards. Testing and leak repair of bulkheads, tanks, and pipes. (w/applied safety guidance)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Process 3</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Weld steel and aluminum fillets in all positions with wire feeder. Weld steel or aluminum butt joints in all positions with wire feeder using weld symbols and in accordance with Dakota Creek Industries, Inc. Welding Standards. TIG, MIG, or stick weld any general pipe applications. Certify to 2-G, 3-G, and 4-G using Dakota Creek Industries, Inc. Standards for Spray Metal Arc Welding (SMAW) and Gas Metal Arc Welding (GMAW) processes in both steel and aluminum. Weld hull shell butt weld seams to American Bureau of Shipping/Non-Destructive Testing (ABS/NDT) standards. (w/applied safety guidance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3K</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6K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PRODUCTION WELDER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51-4121.00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0274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State Community/Technical college: Skagit Valley College, Sponsor Provided (lab/classroom): Dakota Creek Industries, Inc. Facilities, Other (specify): Dakota Creek Industries, Inc. Training and Vendor Training as necessary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220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