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HYDRO BLASTER/VACUUM TECHNICIAN (1110CB V1) Competency-Based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53-7061.00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1110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Clean vehicles or vehicle components.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