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F8B98C" w14:textId="77777777" w:rsidR="005C5736" w:rsidRPr="00F523C9" w:rsidRDefault="005C5736">
      <w:pPr>
        <w:rPr>
          <w:rFonts w:ascii="Arial" w:hAnsi="Arial" w:cs="Arial"/>
          <w:bCs/>
          <w:lang w:val="en-US"/>
        </w:rPr>
        <w:sectPr w:rsidR="005C5736" w:rsidRPr="00F523C9" w:rsidSect="005C5736">
          <w:type w:val="continuous"/>
          <w:pgSz w:w="12240" w:h="15840"/>
          <w:pgMar w:top="1440" w:right="1440" w:bottom="1440" w:left="1440" w:header="708" w:footer="708" w:gutter="0"/>
          <w:cols w:space="708"/>
          <w:docGrid w:linePitch="360"/>
        </w:sectPr>
      </w:pPr>
    </w:p>
    <w:p w14:paraId="2E198A16" w14:textId="77777777" w:rsidR="005B1014" w:rsidRPr="00F523C9" w:rsidRDefault="005C5736" w:rsidP="005C5736">
      <w:pPr>
        <w:rPr>
          <w:rFonts w:ascii="Arial" w:hAnsi="Arial" w:cs="Arial"/>
          <w:b/>
          <w:bCs/>
          <w:noProof/>
          <w:sz w:val="36"/>
          <w:szCs w:val="36"/>
        </w:rPr>
      </w:pPr>
      <w:r w:rsidRPr="00F523C9">
        <w:rPr>
          <w:rFonts w:ascii="Arial" w:hAnsi="Arial" w:cs="Arial"/>
          <w:b/>
          <w:bCs/>
          <w:noProof/>
          <w:sz w:val="36"/>
          <w:szCs w:val="36"/>
        </w:rPr>
        <w:t>Plumber</w:t>
      </w:r>
    </w:p>
    <w:p w14:paraId="56A5DD00" w14:textId="77777777" w:rsidR="005B1014" w:rsidRPr="00F523C9" w:rsidRDefault="005B1014" w:rsidP="005C5736">
      <w:pPr>
        <w:rPr>
          <w:rFonts w:ascii="Arial" w:hAnsi="Arial" w:cs="Arial"/>
          <w:noProof/>
          <w:sz w:val="36"/>
          <w:szCs w:val="36"/>
        </w:rPr>
      </w:pPr>
    </w:p>
    <w:p w14:paraId="68C04CC6" w14:textId="77777777" w:rsidR="00F523C9" w:rsidRPr="00F523C9" w:rsidRDefault="00F523C9" w:rsidP="00F523C9">
      <w:pPr>
        <w:rPr>
          <w:rFonts w:ascii="Arial" w:hAnsi="Arial" w:cs="Arial"/>
          <w:b/>
          <w:bCs/>
          <w:sz w:val="18"/>
          <w:szCs w:val="18"/>
        </w:rPr>
      </w:pPr>
      <w:r w:rsidRPr="00F523C9">
        <w:rPr>
          <w:rFonts w:ascii="Arial" w:hAnsi="Arial" w:cs="Arial"/>
          <w:b/>
          <w:bCs/>
          <w:sz w:val="18"/>
          <w:szCs w:val="18"/>
        </w:rPr>
        <w:t>APPRENTICESHIP APPROACH</w:t>
      </w:r>
    </w:p>
    <w:p w14:paraId="344E2D3C" w14:textId="77777777" w:rsidR="00F523C9" w:rsidRPr="00F523C9" w:rsidRDefault="00F523C9" w:rsidP="00F523C9">
      <w:pPr>
        <w:rPr>
          <w:rFonts w:ascii="Arial" w:hAnsi="Arial" w:cs="Arial"/>
          <w:bCs/>
          <w:lang w:val="en-US"/>
        </w:rPr>
      </w:pPr>
      <w:r w:rsidRPr="00F523C9">
        <w:rPr>
          <w:rFonts w:ascii="Arial" w:hAnsi="Arial" w:cs="Arial"/>
          <w:bCs/>
          <w:noProof/>
          <w:lang w:val="en-US"/>
        </w:rPr>
        <w:t>Time</w:t>
      </w:r>
    </w:p>
    <w:p w14:paraId="38BFAB21" w14:textId="05713B9A" w:rsidR="005C5736" w:rsidRPr="00D67F69" w:rsidRDefault="005C5736" w:rsidP="005C5736">
      <w:pPr>
        <w:rPr>
          <w:rFonts w:ascii="Arial" w:hAnsi="Arial" w:cs="Arial"/>
          <w:b/>
          <w:sz w:val="18"/>
          <w:szCs w:val="18"/>
          <w:lang w:val="en-US"/>
        </w:rPr>
      </w:pPr>
      <w:r w:rsidRPr="00D67F69">
        <w:rPr>
          <w:rFonts w:ascii="Arial" w:hAnsi="Arial" w:cs="Arial"/>
          <w:b/>
          <w:sz w:val="18"/>
          <w:szCs w:val="18"/>
          <w:lang w:val="en-US"/>
        </w:rPr>
        <w:t>O*NET-SOC CODE</w:t>
      </w:r>
    </w:p>
    <w:p w14:paraId="36489DCE" w14:textId="0F21619A" w:rsidR="005C5736" w:rsidRPr="006074B3" w:rsidRDefault="00BD2F4D" w:rsidP="005C5736">
      <w:pPr>
        <w:rPr>
          <w:rFonts w:ascii="Arial" w:hAnsi="Arial" w:cs="Arial"/>
          <w:color w:val="000000" w:themeColor="text1"/>
          <w:sz w:val="18"/>
          <w:szCs w:val="18"/>
          <w:lang w:val="en-US"/>
        </w:rPr>
      </w:pPr>
      <w:r w:rsidRPr="00BD2F4D">
        <w:rPr>
          <w:rFonts w:ascii="Arial" w:hAnsi="Arial" w:cs="Arial"/>
          <w:noProof/>
          <w:color w:val="000000" w:themeColor="text1"/>
          <w:sz w:val="18"/>
          <w:szCs w:val="18"/>
          <w:lang w:val="en-US"/>
        </w:rPr>
        <w:t>47-2152.00</w:t>
      </w:r>
    </w:p>
    <w:p w14:paraId="71BEFCAA" w14:textId="77777777" w:rsidR="00BD2F4D" w:rsidRPr="00BD2F4D" w:rsidRDefault="00BD2F4D" w:rsidP="005C5736">
      <w:pPr>
        <w:rPr>
          <w:rFonts w:ascii="Arial" w:hAnsi="Arial" w:cs="Arial"/>
          <w:color w:val="000000" w:themeColor="text1"/>
          <w:sz w:val="18"/>
          <w:szCs w:val="18"/>
        </w:rPr>
      </w:pPr>
    </w:p>
    <w:p w14:paraId="1ADABAB6" w14:textId="77777777" w:rsidR="005C5736" w:rsidRPr="00F523C9" w:rsidRDefault="005C5736" w:rsidP="005C5736">
      <w:pPr>
        <w:rPr>
          <w:rFonts w:ascii="Arial" w:hAnsi="Arial" w:cs="Arial"/>
          <w:b/>
          <w:bCs/>
          <w:sz w:val="18"/>
          <w:szCs w:val="18"/>
        </w:rPr>
      </w:pPr>
      <w:r w:rsidRPr="00F523C9">
        <w:rPr>
          <w:rFonts w:ascii="Arial" w:hAnsi="Arial" w:cs="Arial"/>
          <w:b/>
          <w:bCs/>
          <w:sz w:val="18"/>
          <w:szCs w:val="18"/>
        </w:rPr>
        <w:t>RAPIDS CODE</w:t>
      </w:r>
    </w:p>
    <w:p w14:paraId="539A25AB" w14:textId="70BC4B10" w:rsidR="00D67F69" w:rsidRPr="00F523C9" w:rsidRDefault="00BD2F4D" w:rsidP="005C5736">
      <w:pPr>
        <w:rPr>
          <w:rFonts w:ascii="Arial" w:hAnsi="Arial" w:cs="Arial"/>
          <w:sz w:val="18"/>
          <w:szCs w:val="18"/>
        </w:rPr>
      </w:pPr>
      <w:r>
        <w:rPr>
          <w:rFonts w:ascii="Arial" w:hAnsi="Arial" w:cs="Arial"/>
          <w:noProof/>
          <w:sz w:val="18"/>
          <w:szCs w:val="18"/>
        </w:rPr>
        <w:t>0432</w:t>
      </w:r>
    </w:p>
    <w:p w14:paraId="4CE3B3DA" w14:textId="77777777" w:rsidR="005C5736" w:rsidRPr="006074B3" w:rsidRDefault="005C5736" w:rsidP="005C5736">
      <w:pPr>
        <w:rPr>
          <w:rFonts w:ascii="Arial" w:hAnsi="Arial" w:cs="Arial"/>
          <w:lang w:val="en-US"/>
        </w:rPr>
        <w:sectPr w:rsidR="005C5736" w:rsidRPr="006074B3" w:rsidSect="00F523C9">
          <w:type w:val="continuous"/>
          <w:pgSz w:w="12240" w:h="15840"/>
          <w:pgMar w:top="1440" w:right="1440" w:bottom="1440" w:left="1440" w:header="708" w:footer="708" w:gutter="0"/>
          <w:cols w:num="2" w:space="710" w:equalWidth="0">
            <w:col w:w="5460" w:space="710"/>
            <w:col w:w="3190"/>
          </w:cols>
          <w:docGrid w:linePitch="360"/>
        </w:sectPr>
      </w:pPr>
    </w:p>
    <w:p w14:paraId="5677819E" w14:textId="77777777" w:rsidR="005C5736" w:rsidRPr="00F523C9" w:rsidRDefault="005C5736" w:rsidP="005C5736">
      <w:pPr>
        <w:rPr>
          <w:rFonts w:ascii="Arial" w:hAnsi="Arial" w:cs="Arial"/>
        </w:rPr>
      </w:pPr>
    </w:p>
    <w:p w14:paraId="438FA623" w14:textId="77777777" w:rsidR="005C5736" w:rsidRPr="00F523C9" w:rsidRDefault="005C5736" w:rsidP="00831F7D">
      <w:pPr>
        <w:pBdr>
          <w:bottom w:val="single" w:sz="2" w:space="1" w:color="B0B0B0"/>
        </w:pBdr>
        <w:rPr>
          <w:rFonts w:ascii="Arial" w:hAnsi="Arial" w:cs="Arial"/>
          <w:bCs/>
          <w:lang w:val="en-US"/>
        </w:rPr>
      </w:pPr>
    </w:p>
    <w:p w14:paraId="092BCAD3" w14:textId="77777777" w:rsidR="00F523C9" w:rsidRPr="00F523C9" w:rsidRDefault="00F523C9" w:rsidP="005C5736">
      <w:pPr>
        <w:rPr>
          <w:rFonts w:ascii="Arial" w:hAnsi="Arial" w:cs="Arial"/>
          <w:bCs/>
          <w:lang w:val="en-US"/>
        </w:rPr>
      </w:pPr>
    </w:p>
    <w:p w14:paraId="35C0B6EA" w14:textId="77777777" w:rsidR="007457BF" w:rsidRPr="00F523C9" w:rsidRDefault="007457BF" w:rsidP="005C5736">
      <w:pPr>
        <w:rPr>
          <w:rFonts w:ascii="Arial" w:hAnsi="Arial" w:cs="Arial"/>
          <w:bCs/>
          <w:lang w:val="en-US"/>
        </w:rPr>
      </w:pPr>
    </w:p>
    <w:tbl>
      <w:tblPr>
        <w:tblStyle w:val="TableGrid"/>
        <w:tblW w:w="0" w:type="auto"/>
        <w:tblLayout w:type="fixed"/>
        <w:tblCellMar>
          <w:left w:w="170" w:type="dxa"/>
          <w:right w:w="170" w:type="dxa"/>
        </w:tblCellMar>
        <w:tblLook w:val="04A0" w:firstRow="1" w:lastRow="0" w:firstColumn="1" w:lastColumn="0" w:noHBand="0" w:noVBand="1"/>
      </w:tblPr>
      <w:tblGrid>
        <w:gridCol w:w="5949"/>
        <w:gridCol w:w="1701"/>
        <w:gridCol w:w="1700"/>
      </w:tblGrid>
      <w:tr w:rsidR="00436512" w:rsidRPr="00F523C9" w14:paraId="7CDA60E3" w14:textId="718C9352" w:rsidTr="00876C96">
        <w:tc>
          <w:tcPr>
            <w:tcW w:w="5949" w:type="dxa"/>
            <w:shd w:val="clear" w:color="auto" w:fill="DBDBDB"/>
            <w:tcMar>
              <w:top w:w="142" w:type="dxa"/>
              <w:bottom w:w="142" w:type="dxa"/>
            </w:tcMar>
          </w:tcPr>
          <w:p w14:paraId="3AB891F9" w14:textId="3F80A15C" w:rsidR="00436512" w:rsidRPr="00F523C9" w:rsidRDefault="00436512" w:rsidP="005C5736">
            <w:pPr>
              <w:rPr>
                <w:rFonts w:ascii="Arial" w:hAnsi="Arial" w:cs="Arial"/>
                <w:bCs/>
                <w:sz w:val="28"/>
                <w:szCs w:val="28"/>
                <w:lang w:val="en-US"/>
              </w:rPr>
            </w:pPr>
            <w:r w:rsidRPr="00F523C9">
              <w:rPr>
                <w:rFonts w:ascii="Arial" w:hAnsi="Arial" w:cs="Arial"/>
                <w:sz w:val="28"/>
                <w:szCs w:val="28"/>
              </w:rPr>
              <w:t>Work Process Schedule</w:t>
            </w:r>
          </w:p>
        </w:tc>
        <w:tc>
          <w:tcPr>
            <w:tcW w:w="1701" w:type="dxa"/>
            <w:tcBorders>
              <w:right w:val="nil"/>
            </w:tcBorders>
            <w:shd w:val="clear" w:color="auto" w:fill="DBDBDB"/>
            <w:tcMar>
              <w:top w:w="142" w:type="dxa"/>
              <w:bottom w:w="142" w:type="dxa"/>
            </w:tcMar>
            <w:vAlign w:val="center"/>
          </w:tcPr>
          <w:p/>
        </w:tc>
        <w:tc>
          <w:tcPr>
            <w:tcW w:w="1700" w:type="dxa"/>
            <w:tcBorders>
              <w:left w:val="nil"/>
              <w:bottom w:val="single" w:sz="4" w:space="0" w:color="auto"/>
            </w:tcBorders>
            <w:shd w:val="clear" w:color="auto" w:fill="DBDBDB"/>
            <w:vAlign w:val="center"/>
          </w:tcPr>
          <w:p w14:paraId="21111A73" w14:textId="283065FA" w:rsidR="00436512" w:rsidRDefault="007C4113" w:rsidP="000F0C66">
            <w:pPr>
              <w:jc w:val="center"/>
              <w:rPr>
                <w:rFonts w:ascii="Arial" w:hAnsi="Arial" w:cs="Arial"/>
                <w:bCs/>
                <w:sz w:val="18"/>
                <w:szCs w:val="18"/>
                <w:lang w:val="en-US"/>
              </w:rPr>
            </w:pPr>
            <w:r w:rsidRPr="00B62DCB">
              <w:rPr>
                <w:rFonts w:ascii="Arial" w:hAnsi="Arial" w:cs="Arial"/>
                <w:b/>
                <w:sz w:val="18"/>
                <w:szCs w:val="18"/>
                <w:lang w:val="en-US"/>
              </w:rPr>
              <w:t>OJT HRS</w:t>
            </w: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Care and Use of Tools, Equipment, and Material for Plumbing and Heating</w:t>
            </w:r>
          </w:p>
          <w:p w14:paraId="527C46A4" w14:textId="77777777" w:rsidR="00A24E94" w:rsidRDefault="00FF2D3F" w:rsidP="005C5736">
            <w:pPr>
              <w:rPr>
                <w:rFonts w:ascii="Arial" w:hAnsi="Arial" w:cs="Arial"/>
                <w:color w:val="415262"/>
                <w:sz w:val="22"/>
                <w:szCs w:val="22"/>
              </w:rPr>
            </w:pPr>
            <w:r>
              <w:rPr>
                <w:rFonts w:ascii="Arial" w:hAnsi="Arial" w:cs="Arial"/>
                <w:noProof/>
                <w:color w:val="415262"/>
                <w:sz w:val="22"/>
                <w:szCs w:val="22"/>
              </w:rPr>
              <w:t>Identify materials, fittings, grades and types of pipe. Learn to use and maintain trade tools and equipment. Learn to cut, thread, ream and flange pipe. Learn welding and soldering.</w:t>
            </w:r>
          </w:p>
          <w:p w14:paraId="1382C4D8" w14:textId="77777777" w:rsidR="00A64E51" w:rsidRDefault="00A64E51" w:rsidP="005C5736">
            <w:pPr>
              <w:rPr>
                <w:rFonts w:ascii="Arial" w:hAnsi="Arial" w:cs="Arial"/>
                <w:color w:val="415262"/>
                <w:sz w:val="22"/>
                <w:szCs w:val="22"/>
              </w:rPr>
            </w:pPr>
          </w:p>
        </w:tc>
        <w:tc>
          <w:tcPr>
            <w:tcW w:w="1701" w:type="dxa"/>
            <w:tcBorders>
              <w:right w:val="nil"/>
            </w:tcBorders>
            <w:tcMar>
              <w:top w:w="85" w:type="dxa"/>
              <w:bottom w:w="85" w:type="dxa"/>
            </w:tcMar>
          </w:tcPr>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r w:rsidRPr="00E74EC2">
              <w:rPr>
                <w:rFonts w:ascii="Arial" w:hAnsi="Arial" w:cs="Arial"/>
                <w:b/>
                <w:noProof/>
                <w:sz w:val="18"/>
                <w:szCs w:val="18"/>
                <w:lang w:val="en-US"/>
              </w:rPr>
              <w:t>500</w:t>
            </w: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Preparation of Tools, Equipment, and Material for Plumbing and Heating</w:t>
            </w:r>
          </w:p>
          <w:p w14:paraId="527C46A4" w14:textId="77777777" w:rsidR="00A24E94" w:rsidRDefault="00FF2D3F" w:rsidP="005C5736">
            <w:pPr>
              <w:rPr>
                <w:rFonts w:ascii="Arial" w:hAnsi="Arial" w:cs="Arial"/>
                <w:color w:val="415262"/>
                <w:sz w:val="22"/>
                <w:szCs w:val="22"/>
              </w:rPr>
            </w:pPr>
            <w:r>
              <w:rPr>
                <w:rFonts w:ascii="Arial" w:hAnsi="Arial" w:cs="Arial"/>
                <w:noProof/>
                <w:color w:val="415262"/>
                <w:sz w:val="22"/>
                <w:szCs w:val="22"/>
              </w:rPr>
              <w:t>Select piping materials, as required. Load and unload required material and equipment.</w:t>
            </w:r>
          </w:p>
          <w:p w14:paraId="1382C4D8" w14:textId="77777777" w:rsidR="00A64E51" w:rsidRDefault="00A64E51" w:rsidP="005C5736">
            <w:pPr>
              <w:rPr>
                <w:rFonts w:ascii="Arial" w:hAnsi="Arial" w:cs="Arial"/>
                <w:color w:val="415262"/>
                <w:sz w:val="22"/>
                <w:szCs w:val="22"/>
              </w:rPr>
            </w:pPr>
          </w:p>
        </w:tc>
        <w:tc>
          <w:tcPr>
            <w:tcW w:w="1701" w:type="dxa"/>
            <w:tcBorders>
              <w:right w:val="nil"/>
            </w:tcBorders>
            <w:tcMar>
              <w:top w:w="85" w:type="dxa"/>
              <w:bottom w:w="85" w:type="dxa"/>
            </w:tcMar>
          </w:tcPr>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r w:rsidRPr="00E74EC2">
              <w:rPr>
                <w:rFonts w:ascii="Arial" w:hAnsi="Arial" w:cs="Arial"/>
                <w:b/>
                <w:noProof/>
                <w:sz w:val="18"/>
                <w:szCs w:val="18"/>
                <w:lang w:val="en-US"/>
              </w:rPr>
              <w:t>500</w:t>
            </w: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Drainage Piping and Fittings</w:t>
            </w:r>
          </w:p>
          <w:p w14:paraId="527C46A4" w14:textId="77777777" w:rsidR="00A24E94" w:rsidRDefault="00FF2D3F" w:rsidP="005C5736">
            <w:pPr>
              <w:rPr>
                <w:rFonts w:ascii="Arial" w:hAnsi="Arial" w:cs="Arial"/>
                <w:color w:val="415262"/>
                <w:sz w:val="22"/>
                <w:szCs w:val="22"/>
              </w:rPr>
            </w:pPr>
            <w:r>
              <w:rPr>
                <w:rFonts w:ascii="Arial" w:hAnsi="Arial" w:cs="Arial"/>
                <w:noProof/>
                <w:color w:val="415262"/>
                <w:sz w:val="22"/>
                <w:szCs w:val="22"/>
              </w:rPr>
              <w:t>Understand the types of pipes used underground, within a building, above grade, and in agreement with code. Install cast iron, steel, plastic or other approved drainage piping. Pitch pipes for proper drainage. Use recessed drainage fittings; determine number of hangers required by certain size waste lines. Know the types of pipe and fittings and proper use for DWV. Know the workings of septic tanks and systems. Know the methods for testing pipes for leaks.</w:t>
            </w:r>
          </w:p>
          <w:p w14:paraId="1382C4D8" w14:textId="77777777" w:rsidR="00A64E51" w:rsidRDefault="00A64E51" w:rsidP="005C5736">
            <w:pPr>
              <w:rPr>
                <w:rFonts w:ascii="Arial" w:hAnsi="Arial" w:cs="Arial"/>
                <w:color w:val="415262"/>
                <w:sz w:val="22"/>
                <w:szCs w:val="22"/>
              </w:rPr>
            </w:pPr>
          </w:p>
        </w:tc>
        <w:tc>
          <w:tcPr>
            <w:tcW w:w="1701" w:type="dxa"/>
            <w:tcBorders>
              <w:right w:val="nil"/>
            </w:tcBorders>
            <w:tcMar>
              <w:top w:w="85" w:type="dxa"/>
              <w:bottom w:w="85" w:type="dxa"/>
            </w:tcMar>
          </w:tcPr>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r w:rsidRPr="00E74EC2">
              <w:rPr>
                <w:rFonts w:ascii="Arial" w:hAnsi="Arial" w:cs="Arial"/>
                <w:b/>
                <w:noProof/>
                <w:sz w:val="18"/>
                <w:szCs w:val="18"/>
                <w:lang w:val="en-US"/>
              </w:rPr>
              <w:t>100</w:t>
            </w: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Venting</w:t>
            </w:r>
          </w:p>
          <w:p w14:paraId="527C46A4" w14:textId="77777777" w:rsidR="00A24E94" w:rsidRDefault="00FF2D3F" w:rsidP="005C5736">
            <w:pPr>
              <w:rPr>
                <w:rFonts w:ascii="Arial" w:hAnsi="Arial" w:cs="Arial"/>
                <w:color w:val="415262"/>
                <w:sz w:val="22"/>
                <w:szCs w:val="22"/>
              </w:rPr>
            </w:pPr>
            <w:r>
              <w:rPr>
                <w:rFonts w:ascii="Arial" w:hAnsi="Arial" w:cs="Arial"/>
                <w:noProof/>
                <w:color w:val="415262"/>
                <w:sz w:val="22"/>
                <w:szCs w:val="22"/>
              </w:rPr>
              <w:t>Demonstrate the application and importance of venting. Install main and branch venting, and all aspects of venting, according to code.</w:t>
            </w:r>
          </w:p>
          <w:p w14:paraId="1382C4D8" w14:textId="77777777" w:rsidR="00A64E51" w:rsidRDefault="00A64E51" w:rsidP="005C5736">
            <w:pPr>
              <w:rPr>
                <w:rFonts w:ascii="Arial" w:hAnsi="Arial" w:cs="Arial"/>
                <w:color w:val="415262"/>
                <w:sz w:val="22"/>
                <w:szCs w:val="22"/>
              </w:rPr>
            </w:pPr>
          </w:p>
        </w:tc>
        <w:tc>
          <w:tcPr>
            <w:tcW w:w="1701" w:type="dxa"/>
            <w:tcBorders>
              <w:right w:val="nil"/>
            </w:tcBorders>
            <w:tcMar>
              <w:top w:w="85" w:type="dxa"/>
              <w:bottom w:w="85" w:type="dxa"/>
            </w:tcMar>
          </w:tcPr>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r w:rsidRPr="00E74EC2">
              <w:rPr>
                <w:rFonts w:ascii="Arial" w:hAnsi="Arial" w:cs="Arial"/>
                <w:b/>
                <w:noProof/>
                <w:sz w:val="18"/>
                <w:szCs w:val="18"/>
                <w:lang w:val="en-US"/>
              </w:rPr>
              <w:t>750</w:t>
            </w: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Single Fixture Installations, Setting Fixtures</w:t>
            </w:r>
          </w:p>
          <w:p w14:paraId="527C46A4" w14:textId="77777777" w:rsidR="00A24E94" w:rsidRDefault="00FF2D3F" w:rsidP="005C5736">
            <w:pPr>
              <w:rPr>
                <w:rFonts w:ascii="Arial" w:hAnsi="Arial" w:cs="Arial"/>
                <w:color w:val="415262"/>
                <w:sz w:val="22"/>
                <w:szCs w:val="22"/>
              </w:rPr>
            </w:pPr>
            <w:r>
              <w:rPr>
                <w:rFonts w:ascii="Arial" w:hAnsi="Arial" w:cs="Arial"/>
                <w:noProof/>
                <w:color w:val="415262"/>
                <w:sz w:val="22"/>
                <w:szCs w:val="22"/>
              </w:rPr>
              <w:t>Know how to install, test, and maintain fixtures. Know how to prepare blocking and supports. Cut and patch walls.</w:t>
            </w:r>
          </w:p>
          <w:p w14:paraId="1382C4D8" w14:textId="77777777" w:rsidR="00A64E51" w:rsidRDefault="00A64E51" w:rsidP="005C5736">
            <w:pPr>
              <w:rPr>
                <w:rFonts w:ascii="Arial" w:hAnsi="Arial" w:cs="Arial"/>
                <w:color w:val="415262"/>
                <w:sz w:val="22"/>
                <w:szCs w:val="22"/>
              </w:rPr>
            </w:pPr>
          </w:p>
        </w:tc>
        <w:tc>
          <w:tcPr>
            <w:tcW w:w="1701" w:type="dxa"/>
            <w:tcBorders>
              <w:right w:val="nil"/>
            </w:tcBorders>
            <w:tcMar>
              <w:top w:w="85" w:type="dxa"/>
              <w:bottom w:w="85" w:type="dxa"/>
            </w:tcMar>
          </w:tcPr>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r w:rsidRPr="00E74EC2">
              <w:rPr>
                <w:rFonts w:ascii="Arial" w:hAnsi="Arial" w:cs="Arial"/>
                <w:b/>
                <w:noProof/>
                <w:sz w:val="18"/>
                <w:szCs w:val="18"/>
                <w:lang w:val="en-US"/>
              </w:rPr>
              <w:t>100</w:t>
            </w: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Pipe Cutting, Reaming, Threading, and Flanging</w:t>
            </w:r>
          </w:p>
          <w:p w14:paraId="527C46A4" w14:textId="77777777" w:rsidR="00A24E94" w:rsidRDefault="00FF2D3F" w:rsidP="005C5736">
            <w:pPr>
              <w:rPr>
                <w:rFonts w:ascii="Arial" w:hAnsi="Arial" w:cs="Arial"/>
                <w:color w:val="415262"/>
                <w:sz w:val="22"/>
                <w:szCs w:val="22"/>
              </w:rPr>
            </w:pPr>
            <w:r>
              <w:rPr>
                <w:rFonts w:ascii="Arial" w:hAnsi="Arial" w:cs="Arial"/>
                <w:noProof/>
                <w:color w:val="415262"/>
                <w:sz w:val="22"/>
                <w:szCs w:val="22"/>
              </w:rPr>
              <w:t>Setting up and using a threading machine. Using hand cutters, taps, reamers and related Power equipment. Install, repair and replace main components. Fabricate pipes. Operate and test for leaks. Fabricate and install high pressure and special alloy systems.</w:t>
            </w:r>
          </w:p>
          <w:p w14:paraId="1382C4D8" w14:textId="77777777" w:rsidR="00A64E51" w:rsidRDefault="00A64E51" w:rsidP="005C5736">
            <w:pPr>
              <w:rPr>
                <w:rFonts w:ascii="Arial" w:hAnsi="Arial" w:cs="Arial"/>
                <w:color w:val="415262"/>
                <w:sz w:val="22"/>
                <w:szCs w:val="22"/>
              </w:rPr>
            </w:pPr>
          </w:p>
        </w:tc>
        <w:tc>
          <w:tcPr>
            <w:tcW w:w="1701" w:type="dxa"/>
            <w:tcBorders>
              <w:right w:val="nil"/>
            </w:tcBorders>
            <w:tcMar>
              <w:top w:w="85" w:type="dxa"/>
              <w:bottom w:w="85" w:type="dxa"/>
            </w:tcMar>
          </w:tcPr>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r w:rsidRPr="00E74EC2">
              <w:rPr>
                <w:rFonts w:ascii="Arial" w:hAnsi="Arial" w:cs="Arial"/>
                <w:b/>
                <w:noProof/>
                <w:sz w:val="18"/>
                <w:szCs w:val="18"/>
                <w:lang w:val="en-US"/>
              </w:rPr>
              <w:t>800</w:t>
            </w: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Install &amp; Maintain Steam and Hot Water Heating Systems</w:t>
            </w:r>
          </w:p>
          <w:p w14:paraId="527C46A4" w14:textId="77777777" w:rsidR="00A24E94" w:rsidRDefault="00FF2D3F" w:rsidP="005C5736">
            <w:pPr>
              <w:rPr>
                <w:rFonts w:ascii="Arial" w:hAnsi="Arial" w:cs="Arial"/>
                <w:color w:val="415262"/>
                <w:sz w:val="22"/>
                <w:szCs w:val="22"/>
              </w:rPr>
            </w:pPr>
            <w:r>
              <w:rPr>
                <w:rFonts w:ascii="Arial" w:hAnsi="Arial" w:cs="Arial"/>
                <w:noProof/>
                <w:color w:val="415262"/>
                <w:sz w:val="22"/>
                <w:szCs w:val="22"/>
              </w:rPr>
              <w:t>Know the various types of steam and hot water heating systems. Know how to safely install, maintain and repair them.</w:t>
            </w:r>
          </w:p>
          <w:p w14:paraId="1382C4D8" w14:textId="77777777" w:rsidR="00A64E51" w:rsidRDefault="00A64E51" w:rsidP="005C5736">
            <w:pPr>
              <w:rPr>
                <w:rFonts w:ascii="Arial" w:hAnsi="Arial" w:cs="Arial"/>
                <w:color w:val="415262"/>
                <w:sz w:val="22"/>
                <w:szCs w:val="22"/>
              </w:rPr>
            </w:pPr>
          </w:p>
        </w:tc>
        <w:tc>
          <w:tcPr>
            <w:tcW w:w="1701" w:type="dxa"/>
            <w:tcBorders>
              <w:right w:val="nil"/>
            </w:tcBorders>
            <w:tcMar>
              <w:top w:w="85" w:type="dxa"/>
              <w:bottom w:w="85" w:type="dxa"/>
            </w:tcMar>
          </w:tcPr>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r w:rsidRPr="00E74EC2">
              <w:rPr>
                <w:rFonts w:ascii="Arial" w:hAnsi="Arial" w:cs="Arial"/>
                <w:b/>
                <w:noProof/>
                <w:sz w:val="18"/>
                <w:szCs w:val="18"/>
                <w:lang w:val="en-US"/>
              </w:rPr>
              <w:t>100</w:t>
            </w: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Hot and Cold Water Distribution Systems</w:t>
            </w:r>
          </w:p>
          <w:p w14:paraId="527C46A4" w14:textId="77777777" w:rsidR="00A24E94" w:rsidRDefault="00FF2D3F" w:rsidP="005C5736">
            <w:pPr>
              <w:rPr>
                <w:rFonts w:ascii="Arial" w:hAnsi="Arial" w:cs="Arial"/>
                <w:color w:val="415262"/>
                <w:sz w:val="22"/>
                <w:szCs w:val="22"/>
              </w:rPr>
            </w:pPr>
            <w:r>
              <w:rPr>
                <w:rFonts w:ascii="Arial" w:hAnsi="Arial" w:cs="Arial"/>
                <w:noProof/>
                <w:color w:val="415262"/>
                <w:sz w:val="22"/>
                <w:szCs w:val="22"/>
              </w:rPr>
              <w:t>Measure and cut pipes to specifications. Install various piping methods and materials. Select, fir and install valves. Install, in accordance with accepted code and safety procedures.</w:t>
            </w:r>
          </w:p>
          <w:p w14:paraId="1382C4D8" w14:textId="77777777" w:rsidR="00A64E51" w:rsidRDefault="00A64E51" w:rsidP="005C5736">
            <w:pPr>
              <w:rPr>
                <w:rFonts w:ascii="Arial" w:hAnsi="Arial" w:cs="Arial"/>
                <w:color w:val="415262"/>
                <w:sz w:val="22"/>
                <w:szCs w:val="22"/>
              </w:rPr>
            </w:pPr>
          </w:p>
        </w:tc>
        <w:tc>
          <w:tcPr>
            <w:tcW w:w="1701" w:type="dxa"/>
            <w:tcBorders>
              <w:right w:val="nil"/>
            </w:tcBorders>
            <w:tcMar>
              <w:top w:w="85" w:type="dxa"/>
              <w:bottom w:w="85" w:type="dxa"/>
            </w:tcMar>
          </w:tcPr>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r w:rsidRPr="00E74EC2">
              <w:rPr>
                <w:rFonts w:ascii="Arial" w:hAnsi="Arial" w:cs="Arial"/>
                <w:b/>
                <w:noProof/>
                <w:sz w:val="18"/>
                <w:szCs w:val="18"/>
                <w:lang w:val="en-US"/>
              </w:rPr>
              <w:t>750</w:t>
            </w: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High &amp; Low Pressure Boilers</w:t>
            </w:r>
          </w:p>
          <w:p w14:paraId="527C46A4" w14:textId="77777777" w:rsidR="00A24E94" w:rsidRDefault="00FF2D3F" w:rsidP="005C5736">
            <w:pPr>
              <w:rPr>
                <w:rFonts w:ascii="Arial" w:hAnsi="Arial" w:cs="Arial"/>
                <w:color w:val="415262"/>
                <w:sz w:val="22"/>
                <w:szCs w:val="22"/>
              </w:rPr>
            </w:pPr>
            <w:r>
              <w:rPr>
                <w:rFonts w:ascii="Arial" w:hAnsi="Arial" w:cs="Arial"/>
                <w:noProof/>
                <w:color w:val="415262"/>
                <w:sz w:val="22"/>
                <w:szCs w:val="22"/>
              </w:rPr>
              <w:t>Install boilers. Fabricate and install piping. Test, and place in operation. Instruct operating personnel.</w:t>
            </w:r>
          </w:p>
          <w:p w14:paraId="1382C4D8" w14:textId="77777777" w:rsidR="00A64E51" w:rsidRDefault="00A64E51" w:rsidP="005C5736">
            <w:pPr>
              <w:rPr>
                <w:rFonts w:ascii="Arial" w:hAnsi="Arial" w:cs="Arial"/>
                <w:color w:val="415262"/>
                <w:sz w:val="22"/>
                <w:szCs w:val="22"/>
              </w:rPr>
            </w:pPr>
          </w:p>
        </w:tc>
        <w:tc>
          <w:tcPr>
            <w:tcW w:w="1701" w:type="dxa"/>
            <w:tcBorders>
              <w:right w:val="nil"/>
            </w:tcBorders>
            <w:tcMar>
              <w:top w:w="85" w:type="dxa"/>
              <w:bottom w:w="85" w:type="dxa"/>
            </w:tcMar>
          </w:tcPr>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r w:rsidRPr="00E74EC2">
              <w:rPr>
                <w:rFonts w:ascii="Arial" w:hAnsi="Arial" w:cs="Arial"/>
                <w:b/>
                <w:noProof/>
                <w:sz w:val="18"/>
                <w:szCs w:val="18"/>
                <w:lang w:val="en-US"/>
              </w:rPr>
              <w:t>700</w:t>
            </w: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Water Heater Installation</w:t>
            </w:r>
          </w:p>
          <w:p w14:paraId="527C46A4" w14:textId="77777777" w:rsidR="00A24E94" w:rsidRDefault="00FF2D3F" w:rsidP="005C5736">
            <w:pPr>
              <w:rPr>
                <w:rFonts w:ascii="Arial" w:hAnsi="Arial" w:cs="Arial"/>
                <w:color w:val="415262"/>
                <w:sz w:val="22"/>
                <w:szCs w:val="22"/>
              </w:rPr>
            </w:pPr>
            <w:r>
              <w:rPr>
                <w:rFonts w:ascii="Arial" w:hAnsi="Arial" w:cs="Arial"/>
                <w:noProof/>
                <w:color w:val="415262"/>
                <w:sz w:val="22"/>
                <w:szCs w:val="22"/>
              </w:rPr>
              <w:t>Properly size water heaters. Learn difference between heat sources. Install and connect water heater. Venting of appropriate units. Maintain, troubleshoot and repair as required according to code.</w:t>
            </w:r>
          </w:p>
          <w:p w14:paraId="1382C4D8" w14:textId="77777777" w:rsidR="00A64E51" w:rsidRDefault="00A64E51" w:rsidP="005C5736">
            <w:pPr>
              <w:rPr>
                <w:rFonts w:ascii="Arial" w:hAnsi="Arial" w:cs="Arial"/>
                <w:color w:val="415262"/>
                <w:sz w:val="22"/>
                <w:szCs w:val="22"/>
              </w:rPr>
            </w:pPr>
          </w:p>
        </w:tc>
        <w:tc>
          <w:tcPr>
            <w:tcW w:w="1701" w:type="dxa"/>
            <w:tcBorders>
              <w:right w:val="nil"/>
            </w:tcBorders>
            <w:tcMar>
              <w:top w:w="85" w:type="dxa"/>
              <w:bottom w:w="85" w:type="dxa"/>
            </w:tcMar>
          </w:tcPr>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r w:rsidRPr="00E74EC2">
              <w:rPr>
                <w:rFonts w:ascii="Arial" w:hAnsi="Arial" w:cs="Arial"/>
                <w:b/>
                <w:noProof/>
                <w:sz w:val="18"/>
                <w:szCs w:val="18"/>
                <w:lang w:val="en-US"/>
              </w:rPr>
              <w:t>500</w:t>
            </w: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Water Pumps</w:t>
            </w:r>
          </w:p>
          <w:p w14:paraId="527C46A4" w14:textId="77777777" w:rsidR="00A24E94" w:rsidRDefault="00FF2D3F" w:rsidP="005C5736">
            <w:pPr>
              <w:rPr>
                <w:rFonts w:ascii="Arial" w:hAnsi="Arial" w:cs="Arial"/>
                <w:color w:val="415262"/>
                <w:sz w:val="22"/>
                <w:szCs w:val="22"/>
              </w:rPr>
            </w:pPr>
            <w:r>
              <w:rPr>
                <w:rFonts w:ascii="Arial" w:hAnsi="Arial" w:cs="Arial"/>
                <w:noProof/>
                <w:color w:val="415262"/>
                <w:sz w:val="22"/>
                <w:szCs w:val="22"/>
              </w:rPr>
              <w:t>Know lift principles. Know pressure calculations. Know types and use of pistons, rotaries, vanes and submersibles. Demonstrate installation, maintenance, troubleshooting and repair.</w:t>
            </w:r>
          </w:p>
          <w:p w14:paraId="1382C4D8" w14:textId="77777777" w:rsidR="00A64E51" w:rsidRDefault="00A64E51" w:rsidP="005C5736">
            <w:pPr>
              <w:rPr>
                <w:rFonts w:ascii="Arial" w:hAnsi="Arial" w:cs="Arial"/>
                <w:color w:val="415262"/>
                <w:sz w:val="22"/>
                <w:szCs w:val="22"/>
              </w:rPr>
            </w:pPr>
          </w:p>
        </w:tc>
        <w:tc>
          <w:tcPr>
            <w:tcW w:w="1701" w:type="dxa"/>
            <w:tcBorders>
              <w:right w:val="nil"/>
            </w:tcBorders>
            <w:tcMar>
              <w:top w:w="85" w:type="dxa"/>
              <w:bottom w:w="85" w:type="dxa"/>
            </w:tcMar>
          </w:tcPr>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r w:rsidRPr="00E74EC2">
              <w:rPr>
                <w:rFonts w:ascii="Arial" w:hAnsi="Arial" w:cs="Arial"/>
                <w:b/>
                <w:noProof/>
                <w:sz w:val="18"/>
                <w:szCs w:val="18"/>
                <w:lang w:val="en-US"/>
              </w:rPr>
              <w:t>500</w:t>
            </w:r>
          </w:p>
        </w:tc>
      </w:tr>
      <w:tr w:rsidR="00436512" w:rsidRPr="00F523C9" w14:paraId="533B4C1A" w14:textId="0FD69287" w:rsidTr="00876C96">
        <w:trPr>
          <w:trHeight w:val="766"/>
        </w:trPr>
        <w:tc>
          <w:tcPr>
            <w:tcW w:w="5949" w:type="dxa"/>
            <w:vAlign w:val="center"/>
          </w:tcPr>
          <w:p w14:paraId="779FE1CE" w14:textId="410D9EA3" w:rsidR="00436512" w:rsidRPr="00F523C9" w:rsidRDefault="00436512" w:rsidP="00F523C9">
            <w:pPr>
              <w:spacing w:line="360" w:lineRule="auto"/>
              <w:jc w:val="right"/>
              <w:rPr>
                <w:rFonts w:ascii="Arial" w:hAnsi="Arial" w:cs="Arial"/>
                <w:b/>
                <w:bCs/>
                <w:lang w:val="pt-BR"/>
              </w:rPr>
            </w:pPr>
            <w:proofErr w:type="spellStart"/>
            <w:r w:rsidRPr="00F523C9">
              <w:rPr>
                <w:rFonts w:ascii="Arial" w:hAnsi="Arial" w:cs="Arial"/>
                <w:b/>
                <w:bCs/>
                <w:lang w:val="pt-BR"/>
              </w:rPr>
              <w:t>Totals</w:t>
            </w:r>
            <w:proofErr w:type="spellEnd"/>
          </w:p>
        </w:tc>
        <w:tc>
          <w:tcPr>
            <w:tcW w:w="1701" w:type="dxa"/>
            <w:tcBorders>
              <w:right w:val="nil"/>
            </w:tcBorders>
            <w:vAlign w:val="center"/>
          </w:tcPr>
          <w:p/>
        </w:tc>
        <w:tc>
          <w:tcPr>
            <w:tcW w:w="1700" w:type="dxa"/>
            <w:tcBorders>
              <w:left w:val="nil"/>
            </w:tcBorders>
            <w:vAlign w:val="center"/>
          </w:tcPr>
          <w:p w14:paraId="2D1004FF" w14:textId="2B3CD008" w:rsidR="00436512" w:rsidRDefault="00716CA6" w:rsidP="00A63913">
            <w:pPr>
              <w:jc w:val="center"/>
              <w:rPr>
                <w:rFonts w:ascii="Arial" w:hAnsi="Arial" w:cs="Arial"/>
                <w:b/>
                <w:sz w:val="18"/>
                <w:szCs w:val="18"/>
                <w:lang w:val="en-US"/>
              </w:rPr>
            </w:pPr>
            <w:r w:rsidRPr="00876C96">
              <w:rPr>
                <w:rFonts w:ascii="Arial" w:hAnsi="Arial" w:cs="Arial"/>
                <w:b/>
                <w:sz w:val="18"/>
                <w:szCs w:val="18"/>
                <w:lang w:val="en-US"/>
              </w:rPr>
              <w:t>OJT HRS</w:t>
            </w:r>
          </w:p>
          <w:p w14:paraId="7710E6BB" w14:textId="77777777" w:rsidR="0079223D" w:rsidRDefault="001B5258" w:rsidP="00B45E13">
            <w:pPr>
              <w:jc w:val="center"/>
              <w:rPr>
                <w:rFonts w:ascii="Arial" w:hAnsi="Arial" w:cs="Arial"/>
                <w:bCs/>
                <w:sz w:val="18"/>
                <w:szCs w:val="18"/>
                <w:lang w:val="en-US"/>
              </w:rPr>
            </w:pPr>
            <w:r>
              <w:rPr>
                <w:rFonts w:ascii="Arial" w:hAnsi="Arial" w:cs="Arial"/>
                <w:bCs/>
                <w:noProof/>
                <w:sz w:val="18"/>
                <w:szCs w:val="18"/>
                <w:lang w:val="en-US"/>
              </w:rPr>
              <w:t>5.3K</w:t>
            </w:r>
          </w:p>
        </w:tc>
      </w:tr>
    </w:tbl>
    <w:p w14:paraId="388D7B3A" w14:textId="77777777" w:rsidR="005C5736" w:rsidRPr="00F523C9" w:rsidRDefault="005C5736">
      <w:pPr>
        <w:rPr>
          <w:rFonts w:ascii="Arial" w:hAnsi="Arial" w:cs="Arial"/>
          <w:bCs/>
          <w:lang w:val="en-US"/>
        </w:rPr>
      </w:pPr>
    </w:p>
    <w:p w14:paraId="42978602" w14:textId="77777777" w:rsidR="005C5736" w:rsidRPr="00F523C9" w:rsidRDefault="005C5736">
      <w:pPr>
        <w:rPr>
          <w:rFonts w:ascii="Arial" w:hAnsi="Arial" w:cs="Arial"/>
          <w:bCs/>
          <w:lang w:val="en-US"/>
        </w:rPr>
      </w:pPr>
    </w:p>
    <w:p w14:paraId="5567BE57" w14:textId="5FFCEF58" w:rsidR="00D95553" w:rsidRDefault="00D95553">
      <w:pPr>
        <w:rPr>
          <w:rFonts w:ascii="Arial" w:hAnsi="Arial" w:cs="Arial"/>
          <w:bCs/>
          <w:lang w:val="en-US"/>
        </w:rPr>
      </w:pPr>
      <w:r>
        <w:rPr>
          <w:rFonts w:ascii="Arial" w:hAnsi="Arial" w:cs="Arial"/>
          <w:bCs/>
          <w:lang w:val="en-US"/>
        </w:rPr>
        <w:br w:type="page"/>
      </w:r>
    </w:p>
    <w:p w14:paraId="34155C9A" w14:textId="77777777" w:rsidR="0009659D" w:rsidRPr="00F523C9" w:rsidRDefault="0009659D" w:rsidP="0009659D">
      <w:pPr>
        <w:rPr>
          <w:rFonts w:ascii="Arial" w:hAnsi="Arial" w:cs="Arial"/>
          <w:bCs/>
          <w:lang w:val="en-US"/>
        </w:rPr>
        <w:sectPr w:rsidR="0009659D" w:rsidRPr="00F523C9" w:rsidSect="005C5736">
          <w:type w:val="continuous"/>
          <w:pgSz w:w="12240" w:h="15840"/>
          <w:pgMar w:top="1440" w:right="1440" w:bottom="1440" w:left="1440" w:header="708" w:footer="708" w:gutter="0"/>
          <w:cols w:space="708"/>
          <w:docGrid w:linePitch="360"/>
        </w:sectPr>
      </w:pPr>
    </w:p>
    <w:p w14:paraId="328E5BE2" w14:textId="77777777" w:rsidR="0009659D" w:rsidRPr="00F523C9" w:rsidRDefault="0009659D" w:rsidP="0009659D">
      <w:pPr>
        <w:rPr>
          <w:rFonts w:ascii="Arial" w:hAnsi="Arial" w:cs="Arial"/>
          <w:b/>
          <w:bCs/>
          <w:noProof/>
          <w:sz w:val="36"/>
          <w:szCs w:val="36"/>
        </w:rPr>
      </w:pPr>
      <w:r w:rsidRPr="00F523C9">
        <w:rPr>
          <w:rFonts w:ascii="Arial" w:hAnsi="Arial" w:cs="Arial"/>
          <w:b/>
          <w:bCs/>
          <w:noProof/>
          <w:sz w:val="36"/>
          <w:szCs w:val="36"/>
        </w:rPr>
        <w:t>Plumber</w:t>
      </w:r>
    </w:p>
    <w:p w14:paraId="1A67C213" w14:textId="77777777" w:rsidR="0009659D" w:rsidRPr="00F523C9" w:rsidRDefault="0009659D" w:rsidP="0009659D">
      <w:pPr>
        <w:rPr>
          <w:rFonts w:ascii="Arial" w:hAnsi="Arial" w:cs="Arial"/>
          <w:noProof/>
          <w:sz w:val="36"/>
          <w:szCs w:val="36"/>
        </w:rPr>
      </w:pPr>
    </w:p>
    <w:p w14:paraId="198D05A2" w14:textId="77777777" w:rsidR="0009659D" w:rsidRPr="00F523C9" w:rsidRDefault="0009659D" w:rsidP="0009659D">
      <w:pPr>
        <w:rPr>
          <w:rFonts w:ascii="Arial" w:hAnsi="Arial" w:cs="Arial"/>
          <w:b/>
          <w:bCs/>
          <w:sz w:val="18"/>
          <w:szCs w:val="18"/>
        </w:rPr>
      </w:pPr>
      <w:r w:rsidRPr="00F523C9">
        <w:rPr>
          <w:rFonts w:ascii="Arial" w:hAnsi="Arial" w:cs="Arial"/>
          <w:b/>
          <w:bCs/>
          <w:sz w:val="18"/>
          <w:szCs w:val="18"/>
        </w:rPr>
        <w:t>APPRENTICESHIP APPROACH</w:t>
      </w:r>
    </w:p>
    <w:p w14:paraId="521DCA34" w14:textId="77777777" w:rsidR="0009659D" w:rsidRPr="00F523C9" w:rsidRDefault="0009659D" w:rsidP="0009659D">
      <w:pPr>
        <w:rPr>
          <w:rFonts w:ascii="Arial" w:hAnsi="Arial" w:cs="Arial"/>
          <w:bCs/>
          <w:lang w:val="en-US"/>
        </w:rPr>
      </w:pPr>
      <w:r w:rsidRPr="00F523C9">
        <w:rPr>
          <w:rFonts w:ascii="Arial" w:hAnsi="Arial" w:cs="Arial"/>
          <w:bCs/>
          <w:noProof/>
          <w:lang w:val="en-US"/>
        </w:rPr>
        <w:t>Time</w:t>
      </w:r>
    </w:p>
    <w:p w14:paraId="5BE30920" w14:textId="77777777" w:rsidR="0009659D" w:rsidRPr="00D67F69" w:rsidRDefault="0009659D" w:rsidP="0009659D">
      <w:pPr>
        <w:rPr>
          <w:rFonts w:ascii="Arial" w:hAnsi="Arial" w:cs="Arial"/>
          <w:b/>
          <w:sz w:val="18"/>
          <w:szCs w:val="18"/>
          <w:lang w:val="en-US"/>
        </w:rPr>
      </w:pPr>
      <w:r w:rsidRPr="00D67F69">
        <w:rPr>
          <w:rFonts w:ascii="Arial" w:hAnsi="Arial" w:cs="Arial"/>
          <w:b/>
          <w:sz w:val="18"/>
          <w:szCs w:val="18"/>
          <w:lang w:val="en-US"/>
        </w:rPr>
        <w:t>O*NET-SOC CODE</w:t>
      </w:r>
    </w:p>
    <w:p w14:paraId="2FE20178" w14:textId="77777777" w:rsidR="0009659D" w:rsidRPr="006074B3" w:rsidRDefault="0009659D" w:rsidP="0009659D">
      <w:pPr>
        <w:rPr>
          <w:rFonts w:ascii="Arial" w:hAnsi="Arial" w:cs="Arial"/>
          <w:color w:val="000000" w:themeColor="text1"/>
          <w:sz w:val="18"/>
          <w:szCs w:val="18"/>
          <w:lang w:val="en-US"/>
        </w:rPr>
      </w:pPr>
      <w:r w:rsidRPr="00BD2F4D">
        <w:rPr>
          <w:rFonts w:ascii="Arial" w:hAnsi="Arial" w:cs="Arial"/>
          <w:noProof/>
          <w:color w:val="000000" w:themeColor="text1"/>
          <w:sz w:val="18"/>
          <w:szCs w:val="18"/>
          <w:lang w:val="en-US"/>
        </w:rPr>
        <w:t>47-2152.00</w:t>
      </w:r>
    </w:p>
    <w:p w14:paraId="0C5F2134" w14:textId="77777777" w:rsidR="0009659D" w:rsidRPr="00BD2F4D" w:rsidRDefault="0009659D" w:rsidP="0009659D">
      <w:pPr>
        <w:rPr>
          <w:rFonts w:ascii="Arial" w:hAnsi="Arial" w:cs="Arial"/>
          <w:color w:val="000000" w:themeColor="text1"/>
          <w:sz w:val="18"/>
          <w:szCs w:val="18"/>
        </w:rPr>
      </w:pPr>
    </w:p>
    <w:p w14:paraId="38897BBE" w14:textId="77777777" w:rsidR="0009659D" w:rsidRPr="00F523C9" w:rsidRDefault="0009659D" w:rsidP="0009659D">
      <w:pPr>
        <w:rPr>
          <w:rFonts w:ascii="Arial" w:hAnsi="Arial" w:cs="Arial"/>
          <w:b/>
          <w:bCs/>
          <w:sz w:val="18"/>
          <w:szCs w:val="18"/>
        </w:rPr>
      </w:pPr>
      <w:r w:rsidRPr="00F523C9">
        <w:rPr>
          <w:rFonts w:ascii="Arial" w:hAnsi="Arial" w:cs="Arial"/>
          <w:b/>
          <w:bCs/>
          <w:sz w:val="18"/>
          <w:szCs w:val="18"/>
        </w:rPr>
        <w:t>RAPIDS CODE</w:t>
      </w:r>
    </w:p>
    <w:p w14:paraId="0D5CF62D" w14:textId="77777777" w:rsidR="0009659D" w:rsidRPr="00F523C9" w:rsidRDefault="0009659D" w:rsidP="0009659D">
      <w:pPr>
        <w:rPr>
          <w:rFonts w:ascii="Arial" w:hAnsi="Arial" w:cs="Arial"/>
          <w:sz w:val="18"/>
          <w:szCs w:val="18"/>
        </w:rPr>
      </w:pPr>
      <w:r>
        <w:rPr>
          <w:rFonts w:ascii="Arial" w:hAnsi="Arial" w:cs="Arial"/>
          <w:noProof/>
          <w:sz w:val="18"/>
          <w:szCs w:val="18"/>
        </w:rPr>
        <w:t>0432</w:t>
      </w:r>
    </w:p>
    <w:p w14:paraId="425CE122" w14:textId="77777777" w:rsidR="0009659D" w:rsidRPr="006074B3" w:rsidRDefault="0009659D" w:rsidP="0009659D">
      <w:pPr>
        <w:rPr>
          <w:rFonts w:ascii="Arial" w:hAnsi="Arial" w:cs="Arial"/>
          <w:lang w:val="en-US"/>
        </w:rPr>
        <w:sectPr w:rsidR="0009659D" w:rsidRPr="006074B3" w:rsidSect="00F523C9">
          <w:type w:val="continuous"/>
          <w:pgSz w:w="12240" w:h="15840"/>
          <w:pgMar w:top="1440" w:right="1440" w:bottom="1440" w:left="1440" w:header="708" w:footer="708" w:gutter="0"/>
          <w:cols w:num="2" w:space="710" w:equalWidth="0">
            <w:col w:w="5460" w:space="710"/>
            <w:col w:w="3190"/>
          </w:cols>
          <w:docGrid w:linePitch="360"/>
        </w:sectPr>
      </w:pPr>
    </w:p>
    <w:p w14:paraId="0035A574" w14:textId="77777777" w:rsidR="0009659D" w:rsidRPr="00F523C9" w:rsidRDefault="0009659D" w:rsidP="0009659D">
      <w:pPr>
        <w:rPr>
          <w:rFonts w:ascii="Arial" w:hAnsi="Arial" w:cs="Arial"/>
        </w:rPr>
      </w:pPr>
    </w:p>
    <w:p w14:paraId="25190D49" w14:textId="77777777" w:rsidR="0009659D" w:rsidRPr="00F523C9" w:rsidRDefault="0009659D" w:rsidP="0009659D">
      <w:pPr>
        <w:pBdr>
          <w:bottom w:val="single" w:sz="2" w:space="1" w:color="B0B0B0"/>
        </w:pBdr>
        <w:rPr>
          <w:rFonts w:ascii="Arial" w:hAnsi="Arial" w:cs="Arial"/>
          <w:bCs/>
          <w:lang w:val="en-US"/>
        </w:rPr>
      </w:pPr>
    </w:p>
    <w:p w14:paraId="4D1F8190" w14:textId="77777777" w:rsidR="0009659D" w:rsidRPr="00F523C9" w:rsidRDefault="0009659D" w:rsidP="0009659D">
      <w:pPr>
        <w:rPr>
          <w:rFonts w:ascii="Arial" w:hAnsi="Arial" w:cs="Arial"/>
          <w:bCs/>
          <w:lang w:val="en-US"/>
        </w:rPr>
      </w:pPr>
    </w:p>
    <w:p w14:paraId="0576FF0E" w14:textId="77777777" w:rsidR="007D0A6A" w:rsidRDefault="007D0A6A">
      <w:pPr>
        <w:rPr>
          <w:rFonts w:ascii="Arial" w:hAnsi="Arial" w:cs="Arial"/>
          <w:bCs/>
          <w:lang w:val="en-US"/>
        </w:rPr>
      </w:pPr>
    </w:p>
    <w:tbl>
      <w:tblPr>
        <w:tblStyle w:val="TableGrid"/>
        <w:tblW w:w="9351" w:type="dxa"/>
        <w:tblLayout w:type="fixed"/>
        <w:tblCellMar>
          <w:left w:w="170" w:type="dxa"/>
          <w:right w:w="170" w:type="dxa"/>
        </w:tblCellMar>
        <w:tblLook w:val="04A0" w:firstRow="1" w:lastRow="0" w:firstColumn="1" w:lastColumn="0" w:noHBand="0" w:noVBand="1"/>
      </w:tblPr>
      <w:tblGrid>
        <w:gridCol w:w="5949"/>
        <w:gridCol w:w="3402"/>
      </w:tblGrid>
      <w:tr w:rsidR="000F0C66" w14:paraId="73972F45" w14:textId="77777777" w:rsidTr="00876C96">
        <w:tc>
          <w:tcPr>
            <w:tcW w:w="5949" w:type="dxa"/>
            <w:shd w:val="clear" w:color="auto" w:fill="DBDBDB"/>
            <w:tcMar>
              <w:top w:w="142" w:type="dxa"/>
              <w:bottom w:w="142" w:type="dxa"/>
            </w:tcMar>
          </w:tcPr>
          <w:p w14:paraId="0FCEB622" w14:textId="326C9748" w:rsidR="000F0C66" w:rsidRPr="007D0A6A" w:rsidRDefault="000F0C66" w:rsidP="007F58D5">
            <w:pPr>
              <w:rPr>
                <w:rFonts w:ascii="Arial" w:hAnsi="Arial" w:cs="Arial"/>
                <w:bCs/>
                <w:sz w:val="28"/>
                <w:szCs w:val="28"/>
                <w:lang w:val="pt-BR"/>
              </w:rPr>
            </w:pPr>
            <w:proofErr w:type="spellStart"/>
            <w:r>
              <w:rPr>
                <w:rFonts w:ascii="Arial" w:hAnsi="Arial" w:cs="Arial"/>
                <w:sz w:val="28"/>
                <w:szCs w:val="28"/>
                <w:lang w:val="pt-BR"/>
              </w:rPr>
              <w:t>Related</w:t>
            </w:r>
            <w:proofErr w:type="spellEnd"/>
            <w:r>
              <w:rPr>
                <w:rFonts w:ascii="Arial" w:hAnsi="Arial" w:cs="Arial"/>
                <w:sz w:val="28"/>
                <w:szCs w:val="28"/>
                <w:lang w:val="pt-BR"/>
              </w:rPr>
              <w:t xml:space="preserve"> </w:t>
            </w:r>
            <w:proofErr w:type="spellStart"/>
            <w:r>
              <w:rPr>
                <w:rFonts w:ascii="Arial" w:hAnsi="Arial" w:cs="Arial"/>
                <w:sz w:val="28"/>
                <w:szCs w:val="28"/>
                <w:lang w:val="pt-BR"/>
              </w:rPr>
              <w:t>Instruction</w:t>
            </w:r>
            <w:proofErr w:type="spellEnd"/>
            <w:r>
              <w:rPr>
                <w:rFonts w:ascii="Arial" w:hAnsi="Arial" w:cs="Arial"/>
                <w:sz w:val="28"/>
                <w:szCs w:val="28"/>
                <w:lang w:val="pt-BR"/>
              </w:rPr>
              <w:t xml:space="preserve"> Online</w:t>
            </w:r>
          </w:p>
        </w:tc>
        <w:tc>
          <w:tcPr>
            <w:tcW w:w="3402" w:type="dxa"/>
            <w:tcBorders>
              <w:left w:val="nil"/>
            </w:tcBorders>
            <w:shd w:val="clear" w:color="auto" w:fill="DBDBDB"/>
            <w:vAlign w:val="center"/>
          </w:tcPr>
          <w:p w14:paraId="6630A783" w14:textId="4A890D80" w:rsidR="000F0C66" w:rsidRPr="00B62DCB" w:rsidRDefault="000F0C66" w:rsidP="000F0C66">
            <w:pPr>
              <w:jc w:val="right"/>
              <w:rPr>
                <w:rFonts w:ascii="Arial" w:hAnsi="Arial" w:cs="Arial"/>
                <w:b/>
                <w:sz w:val="18"/>
                <w:szCs w:val="18"/>
                <w:lang w:val="en-US"/>
              </w:rPr>
            </w:pPr>
            <w:r w:rsidRPr="00B62DCB">
              <w:rPr>
                <w:rFonts w:ascii="Arial" w:hAnsi="Arial" w:cs="Arial"/>
                <w:b/>
                <w:sz w:val="18"/>
                <w:szCs w:val="18"/>
                <w:lang w:val="en-US"/>
              </w:rPr>
              <w:t>RSI HRS</w:t>
            </w:r>
          </w:p>
        </w:tc>
      </w:tr>
      <w:tr w:rsidR="009E21F2" w14:paraId="714D720D" w14:textId="77777777" w:rsidTr="0092718F">
        <w:tc>
          <w:tcPr>
            <w:tcW w:w="5949" w:type="dxa"/>
            <w:shd w:val="clear" w:color="auto" w:fill="auto"/>
            <w:tcMar>
              <w:top w:w="142" w:type="dxa"/>
              <w:bottom w:w="142" w:type="dxa"/>
            </w:tcMar>
            <w:vAlign w:val="center"/>
          </w:tcPr>
          <w:p w14:paraId="42A36CA2" w14:textId="77777777" w:rsidR="009E21F2" w:rsidRDefault="009E21F2" w:rsidP="009E21F2">
            <w:pPr>
              <w:rPr>
                <w:rFonts w:ascii="Arial" w:hAnsi="Arial" w:cs="Arial"/>
                <w:b/>
                <w:bCs/>
                <w:lang w:val="en-US"/>
              </w:rPr>
            </w:pPr>
            <w:r>
              <w:rPr>
                <w:rFonts w:ascii="Arial" w:hAnsi="Arial" w:cs="Arial"/>
                <w:b/>
                <w:bCs/>
                <w:noProof/>
                <w:lang w:val="en-US"/>
              </w:rPr>
              <w:t>Core Curriculum Introductory Craft Skills</w:t>
            </w:r>
          </w:p>
        </w:tc>
        <w:tc>
          <w:tcPr>
            <w:tcW w:w="3402" w:type="dxa"/>
            <w:tcBorders>
              <w:left w:val="nil"/>
              <w:bottom w:val="single" w:sz="4" w:space="0" w:color="auto"/>
            </w:tcBorders>
            <w:shd w:val="clear" w:color="auto" w:fill="auto"/>
            <w:tcMar>
              <w:right w:w="227" w:type="dxa"/>
            </w:tcMar>
          </w:tcPr>
          <w:p w14:paraId="318909E5" w14:textId="6131594B" w:rsidR="009E21F2" w:rsidRPr="00E74EC2" w:rsidRDefault="003765BD" w:rsidP="0092718F">
            <w:pPr>
              <w:ind w:right="201"/>
              <w:jc w:val="right"/>
              <w:rPr>
                <w:rFonts w:ascii="Arial" w:hAnsi="Arial" w:cs="Arial"/>
                <w:b/>
                <w:lang w:val="en-US"/>
              </w:rPr>
            </w:pPr>
            <w:r w:rsidRPr="00E74EC2">
              <w:rPr>
                <w:rFonts w:ascii="Arial" w:hAnsi="Arial" w:cs="Arial"/>
                <w:b/>
                <w:noProof/>
                <w:sz w:val="18"/>
                <w:szCs w:val="18"/>
                <w:lang w:val="en-US"/>
              </w:rPr>
              <w:t>27</w:t>
            </w:r>
          </w:p>
        </w:tc>
      </w:tr>
      <w:tr w:rsidR="009E21F2" w14:paraId="714D720D" w14:textId="77777777" w:rsidTr="0092718F">
        <w:tc>
          <w:tcPr>
            <w:tcW w:w="5949" w:type="dxa"/>
            <w:shd w:val="clear" w:color="auto" w:fill="auto"/>
            <w:tcMar>
              <w:top w:w="142" w:type="dxa"/>
              <w:bottom w:w="142" w:type="dxa"/>
            </w:tcMar>
            <w:vAlign w:val="center"/>
          </w:tcPr>
          <w:p w14:paraId="42A36CA2" w14:textId="77777777" w:rsidR="009E21F2" w:rsidRDefault="009E21F2" w:rsidP="009E21F2">
            <w:pPr>
              <w:rPr>
                <w:rFonts w:ascii="Arial" w:hAnsi="Arial" w:cs="Arial"/>
                <w:b/>
                <w:bCs/>
                <w:lang w:val="en-US"/>
              </w:rPr>
            </w:pPr>
            <w:r>
              <w:rPr>
                <w:rFonts w:ascii="Arial" w:hAnsi="Arial" w:cs="Arial"/>
                <w:b/>
                <w:bCs/>
                <w:noProof/>
                <w:lang w:val="en-US"/>
              </w:rPr>
              <w:t>Introduction to the Plumbing Profession</w:t>
            </w:r>
          </w:p>
        </w:tc>
        <w:tc>
          <w:tcPr>
            <w:tcW w:w="3402" w:type="dxa"/>
            <w:tcBorders>
              <w:left w:val="nil"/>
              <w:bottom w:val="single" w:sz="4" w:space="0" w:color="auto"/>
            </w:tcBorders>
            <w:shd w:val="clear" w:color="auto" w:fill="auto"/>
            <w:tcMar>
              <w:right w:w="227" w:type="dxa"/>
            </w:tcMar>
          </w:tcPr>
          <w:p w14:paraId="318909E5" w14:textId="6131594B" w:rsidR="009E21F2" w:rsidRPr="00E74EC2" w:rsidRDefault="003765BD" w:rsidP="0092718F">
            <w:pPr>
              <w:ind w:right="201"/>
              <w:jc w:val="right"/>
              <w:rPr>
                <w:rFonts w:ascii="Arial" w:hAnsi="Arial" w:cs="Arial"/>
                <w:b/>
                <w:lang w:val="en-US"/>
              </w:rPr>
            </w:pPr>
            <w:r w:rsidRPr="00E74EC2">
              <w:rPr>
                <w:rFonts w:ascii="Arial" w:hAnsi="Arial" w:cs="Arial"/>
                <w:b/>
                <w:noProof/>
                <w:sz w:val="18"/>
                <w:szCs w:val="18"/>
                <w:lang w:val="en-US"/>
              </w:rPr>
              <w:t>5</w:t>
            </w:r>
          </w:p>
        </w:tc>
      </w:tr>
      <w:tr w:rsidR="009E21F2" w14:paraId="714D720D" w14:textId="77777777" w:rsidTr="0092718F">
        <w:tc>
          <w:tcPr>
            <w:tcW w:w="5949" w:type="dxa"/>
            <w:shd w:val="clear" w:color="auto" w:fill="auto"/>
            <w:tcMar>
              <w:top w:w="142" w:type="dxa"/>
              <w:bottom w:w="142" w:type="dxa"/>
            </w:tcMar>
            <w:vAlign w:val="center"/>
          </w:tcPr>
          <w:p w14:paraId="42A36CA2" w14:textId="77777777" w:rsidR="009E21F2" w:rsidRDefault="009E21F2" w:rsidP="009E21F2">
            <w:pPr>
              <w:rPr>
                <w:rFonts w:ascii="Arial" w:hAnsi="Arial" w:cs="Arial"/>
                <w:b/>
                <w:bCs/>
                <w:lang w:val="en-US"/>
              </w:rPr>
            </w:pPr>
            <w:r>
              <w:rPr>
                <w:rFonts w:ascii="Arial" w:hAnsi="Arial" w:cs="Arial"/>
                <w:b/>
                <w:bCs/>
                <w:noProof/>
                <w:lang w:val="en-US"/>
              </w:rPr>
              <w:t>Plumbing Safety</w:t>
            </w:r>
          </w:p>
        </w:tc>
        <w:tc>
          <w:tcPr>
            <w:tcW w:w="3402" w:type="dxa"/>
            <w:tcBorders>
              <w:left w:val="nil"/>
              <w:bottom w:val="single" w:sz="4" w:space="0" w:color="auto"/>
            </w:tcBorders>
            <w:shd w:val="clear" w:color="auto" w:fill="auto"/>
            <w:tcMar>
              <w:right w:w="227" w:type="dxa"/>
            </w:tcMar>
          </w:tcPr>
          <w:p w14:paraId="318909E5" w14:textId="6131594B" w:rsidR="009E21F2" w:rsidRPr="00E74EC2" w:rsidRDefault="003765BD" w:rsidP="0092718F">
            <w:pPr>
              <w:ind w:right="201"/>
              <w:jc w:val="right"/>
              <w:rPr>
                <w:rFonts w:ascii="Arial" w:hAnsi="Arial" w:cs="Arial"/>
                <w:b/>
                <w:lang w:val="en-US"/>
              </w:rPr>
            </w:pPr>
            <w:r w:rsidRPr="00E74EC2">
              <w:rPr>
                <w:rFonts w:ascii="Arial" w:hAnsi="Arial" w:cs="Arial"/>
                <w:b/>
                <w:noProof/>
                <w:sz w:val="18"/>
                <w:szCs w:val="18"/>
                <w:lang w:val="en-US"/>
              </w:rPr>
              <w:t>20</w:t>
            </w:r>
          </w:p>
        </w:tc>
      </w:tr>
      <w:tr w:rsidR="009E21F2" w14:paraId="714D720D" w14:textId="77777777" w:rsidTr="0092718F">
        <w:tc>
          <w:tcPr>
            <w:tcW w:w="5949" w:type="dxa"/>
            <w:shd w:val="clear" w:color="auto" w:fill="auto"/>
            <w:tcMar>
              <w:top w:w="142" w:type="dxa"/>
              <w:bottom w:w="142" w:type="dxa"/>
            </w:tcMar>
            <w:vAlign w:val="center"/>
          </w:tcPr>
          <w:p w14:paraId="42A36CA2" w14:textId="77777777" w:rsidR="009E21F2" w:rsidRDefault="009E21F2" w:rsidP="009E21F2">
            <w:pPr>
              <w:rPr>
                <w:rFonts w:ascii="Arial" w:hAnsi="Arial" w:cs="Arial"/>
                <w:b/>
                <w:bCs/>
                <w:lang w:val="en-US"/>
              </w:rPr>
            </w:pPr>
            <w:r>
              <w:rPr>
                <w:rFonts w:ascii="Arial" w:hAnsi="Arial" w:cs="Arial"/>
                <w:b/>
                <w:bCs/>
                <w:noProof/>
                <w:lang w:val="en-US"/>
              </w:rPr>
              <w:t>Introduction to Plumbing Math</w:t>
            </w:r>
          </w:p>
        </w:tc>
        <w:tc>
          <w:tcPr>
            <w:tcW w:w="3402" w:type="dxa"/>
            <w:tcBorders>
              <w:left w:val="nil"/>
              <w:bottom w:val="single" w:sz="4" w:space="0" w:color="auto"/>
            </w:tcBorders>
            <w:shd w:val="clear" w:color="auto" w:fill="auto"/>
            <w:tcMar>
              <w:right w:w="227" w:type="dxa"/>
            </w:tcMar>
          </w:tcPr>
          <w:p w14:paraId="318909E5" w14:textId="6131594B" w:rsidR="009E21F2" w:rsidRPr="00E74EC2" w:rsidRDefault="003765BD" w:rsidP="0092718F">
            <w:pPr>
              <w:ind w:right="201"/>
              <w:jc w:val="right"/>
              <w:rPr>
                <w:rFonts w:ascii="Arial" w:hAnsi="Arial" w:cs="Arial"/>
                <w:b/>
                <w:lang w:val="en-US"/>
              </w:rPr>
            </w:pPr>
            <w:r w:rsidRPr="00E74EC2">
              <w:rPr>
                <w:rFonts w:ascii="Arial" w:hAnsi="Arial" w:cs="Arial"/>
                <w:b/>
                <w:noProof/>
                <w:sz w:val="18"/>
                <w:szCs w:val="18"/>
                <w:lang w:val="en-US"/>
              </w:rPr>
              <w:t>7</w:t>
            </w:r>
          </w:p>
        </w:tc>
      </w:tr>
      <w:tr w:rsidR="009E21F2" w14:paraId="714D720D" w14:textId="77777777" w:rsidTr="0092718F">
        <w:tc>
          <w:tcPr>
            <w:tcW w:w="5949" w:type="dxa"/>
            <w:shd w:val="clear" w:color="auto" w:fill="auto"/>
            <w:tcMar>
              <w:top w:w="142" w:type="dxa"/>
              <w:bottom w:w="142" w:type="dxa"/>
            </w:tcMar>
            <w:vAlign w:val="center"/>
          </w:tcPr>
          <w:p w14:paraId="42A36CA2" w14:textId="77777777" w:rsidR="009E21F2" w:rsidRDefault="009E21F2" w:rsidP="009E21F2">
            <w:pPr>
              <w:rPr>
                <w:rFonts w:ascii="Arial" w:hAnsi="Arial" w:cs="Arial"/>
                <w:b/>
                <w:bCs/>
                <w:lang w:val="en-US"/>
              </w:rPr>
            </w:pPr>
            <w:r>
              <w:rPr>
                <w:rFonts w:ascii="Arial" w:hAnsi="Arial" w:cs="Arial"/>
                <w:b/>
                <w:bCs/>
                <w:noProof/>
                <w:lang w:val="en-US"/>
              </w:rPr>
              <w:t>Plumbing Tools</w:t>
            </w:r>
          </w:p>
        </w:tc>
        <w:tc>
          <w:tcPr>
            <w:tcW w:w="3402" w:type="dxa"/>
            <w:tcBorders>
              <w:left w:val="nil"/>
              <w:bottom w:val="single" w:sz="4" w:space="0" w:color="auto"/>
            </w:tcBorders>
            <w:shd w:val="clear" w:color="auto" w:fill="auto"/>
            <w:tcMar>
              <w:right w:w="227" w:type="dxa"/>
            </w:tcMar>
          </w:tcPr>
          <w:p w14:paraId="318909E5" w14:textId="6131594B" w:rsidR="009E21F2" w:rsidRPr="00E74EC2" w:rsidRDefault="003765BD" w:rsidP="0092718F">
            <w:pPr>
              <w:ind w:right="201"/>
              <w:jc w:val="right"/>
              <w:rPr>
                <w:rFonts w:ascii="Arial" w:hAnsi="Arial" w:cs="Arial"/>
                <w:b/>
                <w:lang w:val="en-US"/>
              </w:rPr>
            </w:pPr>
            <w:r w:rsidRPr="00E74EC2">
              <w:rPr>
                <w:rFonts w:ascii="Arial" w:hAnsi="Arial" w:cs="Arial"/>
                <w:b/>
                <w:noProof/>
                <w:sz w:val="18"/>
                <w:szCs w:val="18"/>
                <w:lang w:val="en-US"/>
              </w:rPr>
              <w:t>7</w:t>
            </w:r>
          </w:p>
        </w:tc>
      </w:tr>
      <w:tr w:rsidR="009E21F2" w14:paraId="714D720D" w14:textId="77777777" w:rsidTr="0092718F">
        <w:tc>
          <w:tcPr>
            <w:tcW w:w="5949" w:type="dxa"/>
            <w:shd w:val="clear" w:color="auto" w:fill="auto"/>
            <w:tcMar>
              <w:top w:w="142" w:type="dxa"/>
              <w:bottom w:w="142" w:type="dxa"/>
            </w:tcMar>
            <w:vAlign w:val="center"/>
          </w:tcPr>
          <w:p w14:paraId="42A36CA2" w14:textId="77777777" w:rsidR="009E21F2" w:rsidRDefault="009E21F2" w:rsidP="009E21F2">
            <w:pPr>
              <w:rPr>
                <w:rFonts w:ascii="Arial" w:hAnsi="Arial" w:cs="Arial"/>
                <w:b/>
                <w:bCs/>
                <w:lang w:val="en-US"/>
              </w:rPr>
            </w:pPr>
            <w:r>
              <w:rPr>
                <w:rFonts w:ascii="Arial" w:hAnsi="Arial" w:cs="Arial"/>
                <w:b/>
                <w:bCs/>
                <w:noProof/>
                <w:lang w:val="en-US"/>
              </w:rPr>
              <w:t>Blueprints and Plumbing Drawings</w:t>
            </w:r>
          </w:p>
        </w:tc>
        <w:tc>
          <w:tcPr>
            <w:tcW w:w="3402" w:type="dxa"/>
            <w:tcBorders>
              <w:left w:val="nil"/>
              <w:bottom w:val="single" w:sz="4" w:space="0" w:color="auto"/>
            </w:tcBorders>
            <w:shd w:val="clear" w:color="auto" w:fill="auto"/>
            <w:tcMar>
              <w:right w:w="227" w:type="dxa"/>
            </w:tcMar>
          </w:tcPr>
          <w:p w14:paraId="318909E5" w14:textId="6131594B" w:rsidR="009E21F2" w:rsidRPr="00E74EC2" w:rsidRDefault="003765BD" w:rsidP="0092718F">
            <w:pPr>
              <w:ind w:right="201"/>
              <w:jc w:val="right"/>
              <w:rPr>
                <w:rFonts w:ascii="Arial" w:hAnsi="Arial" w:cs="Arial"/>
                <w:b/>
                <w:lang w:val="en-US"/>
              </w:rPr>
            </w:pPr>
            <w:r w:rsidRPr="00E74EC2">
              <w:rPr>
                <w:rFonts w:ascii="Arial" w:hAnsi="Arial" w:cs="Arial"/>
                <w:b/>
                <w:noProof/>
                <w:sz w:val="18"/>
                <w:szCs w:val="18"/>
                <w:lang w:val="en-US"/>
              </w:rPr>
              <w:t>12</w:t>
            </w:r>
          </w:p>
        </w:tc>
      </w:tr>
      <w:tr w:rsidR="009E21F2" w14:paraId="714D720D" w14:textId="77777777" w:rsidTr="0092718F">
        <w:tc>
          <w:tcPr>
            <w:tcW w:w="5949" w:type="dxa"/>
            <w:shd w:val="clear" w:color="auto" w:fill="auto"/>
            <w:tcMar>
              <w:top w:w="142" w:type="dxa"/>
              <w:bottom w:w="142" w:type="dxa"/>
            </w:tcMar>
            <w:vAlign w:val="center"/>
          </w:tcPr>
          <w:p w14:paraId="42A36CA2" w14:textId="77777777" w:rsidR="009E21F2" w:rsidRDefault="009E21F2" w:rsidP="009E21F2">
            <w:pPr>
              <w:rPr>
                <w:rFonts w:ascii="Arial" w:hAnsi="Arial" w:cs="Arial"/>
                <w:b/>
                <w:bCs/>
                <w:lang w:val="en-US"/>
              </w:rPr>
            </w:pPr>
            <w:r>
              <w:rPr>
                <w:rFonts w:ascii="Arial" w:hAnsi="Arial" w:cs="Arial"/>
                <w:b/>
                <w:bCs/>
                <w:noProof/>
                <w:lang w:val="en-US"/>
              </w:rPr>
              <w:t>Various Pipes and Fittings</w:t>
            </w:r>
          </w:p>
        </w:tc>
        <w:tc>
          <w:tcPr>
            <w:tcW w:w="3402" w:type="dxa"/>
            <w:tcBorders>
              <w:left w:val="nil"/>
              <w:bottom w:val="single" w:sz="4" w:space="0" w:color="auto"/>
            </w:tcBorders>
            <w:shd w:val="clear" w:color="auto" w:fill="auto"/>
            <w:tcMar>
              <w:right w:w="227" w:type="dxa"/>
            </w:tcMar>
          </w:tcPr>
          <w:p w14:paraId="318909E5" w14:textId="6131594B" w:rsidR="009E21F2" w:rsidRPr="00E74EC2" w:rsidRDefault="003765BD" w:rsidP="0092718F">
            <w:pPr>
              <w:ind w:right="201"/>
              <w:jc w:val="right"/>
              <w:rPr>
                <w:rFonts w:ascii="Arial" w:hAnsi="Arial" w:cs="Arial"/>
                <w:b/>
                <w:lang w:val="en-US"/>
              </w:rPr>
            </w:pPr>
            <w:r w:rsidRPr="00E74EC2">
              <w:rPr>
                <w:rFonts w:ascii="Arial" w:hAnsi="Arial" w:cs="Arial"/>
                <w:b/>
                <w:noProof/>
                <w:sz w:val="18"/>
                <w:szCs w:val="18"/>
                <w:lang w:val="en-US"/>
              </w:rPr>
              <w:t>45</w:t>
            </w:r>
          </w:p>
        </w:tc>
      </w:tr>
      <w:tr w:rsidR="009E21F2" w14:paraId="714D720D" w14:textId="77777777" w:rsidTr="0092718F">
        <w:tc>
          <w:tcPr>
            <w:tcW w:w="5949" w:type="dxa"/>
            <w:shd w:val="clear" w:color="auto" w:fill="auto"/>
            <w:tcMar>
              <w:top w:w="142" w:type="dxa"/>
              <w:bottom w:w="142" w:type="dxa"/>
            </w:tcMar>
            <w:vAlign w:val="center"/>
          </w:tcPr>
          <w:p w14:paraId="42A36CA2" w14:textId="77777777" w:rsidR="009E21F2" w:rsidRDefault="009E21F2" w:rsidP="009E21F2">
            <w:pPr>
              <w:rPr>
                <w:rFonts w:ascii="Arial" w:hAnsi="Arial" w:cs="Arial"/>
                <w:b/>
                <w:bCs/>
                <w:lang w:val="en-US"/>
              </w:rPr>
            </w:pPr>
            <w:r>
              <w:rPr>
                <w:rFonts w:ascii="Arial" w:hAnsi="Arial" w:cs="Arial"/>
                <w:b/>
                <w:bCs/>
                <w:noProof/>
                <w:lang w:val="en-US"/>
              </w:rPr>
              <w:t>Fixtures and Faucets</w:t>
            </w:r>
          </w:p>
        </w:tc>
        <w:tc>
          <w:tcPr>
            <w:tcW w:w="3402" w:type="dxa"/>
            <w:tcBorders>
              <w:left w:val="nil"/>
              <w:bottom w:val="single" w:sz="4" w:space="0" w:color="auto"/>
            </w:tcBorders>
            <w:shd w:val="clear" w:color="auto" w:fill="auto"/>
            <w:tcMar>
              <w:right w:w="227" w:type="dxa"/>
            </w:tcMar>
          </w:tcPr>
          <w:p w14:paraId="318909E5" w14:textId="6131594B" w:rsidR="009E21F2" w:rsidRPr="00E74EC2" w:rsidRDefault="003765BD" w:rsidP="0092718F">
            <w:pPr>
              <w:ind w:right="201"/>
              <w:jc w:val="right"/>
              <w:rPr>
                <w:rFonts w:ascii="Arial" w:hAnsi="Arial" w:cs="Arial"/>
                <w:b/>
                <w:lang w:val="en-US"/>
              </w:rPr>
            </w:pPr>
            <w:r w:rsidRPr="00E74EC2">
              <w:rPr>
                <w:rFonts w:ascii="Arial" w:hAnsi="Arial" w:cs="Arial"/>
                <w:b/>
                <w:noProof/>
                <w:sz w:val="18"/>
                <w:szCs w:val="18"/>
                <w:lang w:val="en-US"/>
              </w:rPr>
              <w:t>5</w:t>
            </w:r>
          </w:p>
        </w:tc>
      </w:tr>
      <w:tr w:rsidR="009E21F2" w14:paraId="714D720D" w14:textId="77777777" w:rsidTr="0092718F">
        <w:tc>
          <w:tcPr>
            <w:tcW w:w="5949" w:type="dxa"/>
            <w:shd w:val="clear" w:color="auto" w:fill="auto"/>
            <w:tcMar>
              <w:top w:w="142" w:type="dxa"/>
              <w:bottom w:w="142" w:type="dxa"/>
            </w:tcMar>
            <w:vAlign w:val="center"/>
          </w:tcPr>
          <w:p w14:paraId="42A36CA2" w14:textId="77777777" w:rsidR="009E21F2" w:rsidRDefault="009E21F2" w:rsidP="009E21F2">
            <w:pPr>
              <w:rPr>
                <w:rFonts w:ascii="Arial" w:hAnsi="Arial" w:cs="Arial"/>
                <w:b/>
                <w:bCs/>
                <w:lang w:val="en-US"/>
              </w:rPr>
            </w:pPr>
            <w:r>
              <w:rPr>
                <w:rFonts w:ascii="Arial" w:hAnsi="Arial" w:cs="Arial"/>
                <w:b/>
                <w:bCs/>
                <w:noProof/>
                <w:lang w:val="en-US"/>
              </w:rPr>
              <w:t>Intro Drain, Waste, &amp; Vent (DWV) Systems</w:t>
            </w:r>
          </w:p>
        </w:tc>
        <w:tc>
          <w:tcPr>
            <w:tcW w:w="3402" w:type="dxa"/>
            <w:tcBorders>
              <w:left w:val="nil"/>
              <w:bottom w:val="single" w:sz="4" w:space="0" w:color="auto"/>
            </w:tcBorders>
            <w:shd w:val="clear" w:color="auto" w:fill="auto"/>
            <w:tcMar>
              <w:right w:w="227" w:type="dxa"/>
            </w:tcMar>
          </w:tcPr>
          <w:p w14:paraId="318909E5" w14:textId="6131594B" w:rsidR="009E21F2" w:rsidRPr="00E74EC2" w:rsidRDefault="003765BD" w:rsidP="0092718F">
            <w:pPr>
              <w:ind w:right="201"/>
              <w:jc w:val="right"/>
              <w:rPr>
                <w:rFonts w:ascii="Arial" w:hAnsi="Arial" w:cs="Arial"/>
                <w:b/>
                <w:lang w:val="en-US"/>
              </w:rPr>
            </w:pPr>
            <w:r w:rsidRPr="00E74EC2">
              <w:rPr>
                <w:rFonts w:ascii="Arial" w:hAnsi="Arial" w:cs="Arial"/>
                <w:b/>
                <w:noProof/>
                <w:sz w:val="18"/>
                <w:szCs w:val="18"/>
                <w:lang w:val="en-US"/>
              </w:rPr>
              <w:t>10</w:t>
            </w:r>
          </w:p>
        </w:tc>
      </w:tr>
      <w:tr w:rsidR="009E21F2" w14:paraId="714D720D" w14:textId="77777777" w:rsidTr="0092718F">
        <w:tc>
          <w:tcPr>
            <w:tcW w:w="5949" w:type="dxa"/>
            <w:shd w:val="clear" w:color="auto" w:fill="auto"/>
            <w:tcMar>
              <w:top w:w="142" w:type="dxa"/>
              <w:bottom w:w="142" w:type="dxa"/>
            </w:tcMar>
            <w:vAlign w:val="center"/>
          </w:tcPr>
          <w:p w14:paraId="42A36CA2" w14:textId="77777777" w:rsidR="009E21F2" w:rsidRDefault="009E21F2" w:rsidP="009E21F2">
            <w:pPr>
              <w:rPr>
                <w:rFonts w:ascii="Arial" w:hAnsi="Arial" w:cs="Arial"/>
                <w:b/>
                <w:bCs/>
                <w:lang w:val="en-US"/>
              </w:rPr>
            </w:pPr>
            <w:r>
              <w:rPr>
                <w:rFonts w:ascii="Arial" w:hAnsi="Arial" w:cs="Arial"/>
                <w:b/>
                <w:bCs/>
                <w:noProof/>
                <w:lang w:val="en-US"/>
              </w:rPr>
              <w:t>Intro Water Distribution Systems</w:t>
            </w:r>
          </w:p>
        </w:tc>
        <w:tc>
          <w:tcPr>
            <w:tcW w:w="3402" w:type="dxa"/>
            <w:tcBorders>
              <w:left w:val="nil"/>
              <w:bottom w:val="single" w:sz="4" w:space="0" w:color="auto"/>
            </w:tcBorders>
            <w:shd w:val="clear" w:color="auto" w:fill="auto"/>
            <w:tcMar>
              <w:right w:w="227" w:type="dxa"/>
            </w:tcMar>
          </w:tcPr>
          <w:p w14:paraId="318909E5" w14:textId="6131594B" w:rsidR="009E21F2" w:rsidRPr="00E74EC2" w:rsidRDefault="003765BD" w:rsidP="0092718F">
            <w:pPr>
              <w:ind w:right="201"/>
              <w:jc w:val="right"/>
              <w:rPr>
                <w:rFonts w:ascii="Arial" w:hAnsi="Arial" w:cs="Arial"/>
                <w:b/>
                <w:lang w:val="en-US"/>
              </w:rPr>
            </w:pPr>
            <w:r w:rsidRPr="00E74EC2">
              <w:rPr>
                <w:rFonts w:ascii="Arial" w:hAnsi="Arial" w:cs="Arial"/>
                <w:b/>
                <w:noProof/>
                <w:sz w:val="18"/>
                <w:szCs w:val="18"/>
                <w:lang w:val="en-US"/>
              </w:rPr>
              <w:t>10</w:t>
            </w:r>
          </w:p>
        </w:tc>
      </w:tr>
      <w:tr w:rsidR="000F0C66" w14:paraId="4668121E" w14:textId="77777777" w:rsidTr="0092718F">
        <w:tc>
          <w:tcPr>
            <w:tcW w:w="5949" w:type="dxa"/>
            <w:shd w:val="clear" w:color="auto" w:fill="auto"/>
            <w:tcMar>
              <w:top w:w="142" w:type="dxa"/>
              <w:bottom w:w="142" w:type="dxa"/>
            </w:tcMar>
            <w:vAlign w:val="center"/>
          </w:tcPr>
          <w:p w14:paraId="322228B3" w14:textId="1D80BBC5" w:rsidR="000F0C66" w:rsidRPr="000F0C66" w:rsidRDefault="000F0C66" w:rsidP="000F0C66">
            <w:pPr>
              <w:jc w:val="right"/>
              <w:rPr>
                <w:rFonts w:ascii="Arial" w:hAnsi="Arial" w:cs="Arial"/>
                <w:b/>
                <w:bCs/>
                <w:lang w:val="pt-BR"/>
              </w:rPr>
            </w:pPr>
            <w:proofErr w:type="spellStart"/>
            <w:r w:rsidRPr="000F0C66">
              <w:rPr>
                <w:rFonts w:ascii="Arial" w:hAnsi="Arial" w:cs="Arial"/>
                <w:b/>
                <w:bCs/>
                <w:lang w:val="pt-BR"/>
              </w:rPr>
              <w:t>Totals</w:t>
            </w:r>
            <w:proofErr w:type="spellEnd"/>
          </w:p>
        </w:tc>
        <w:tc>
          <w:tcPr>
            <w:tcW w:w="3402" w:type="dxa"/>
            <w:tcBorders>
              <w:left w:val="nil"/>
              <w:bottom w:val="single" w:sz="4" w:space="0" w:color="auto"/>
            </w:tcBorders>
            <w:shd w:val="clear" w:color="auto" w:fill="auto"/>
            <w:tcMar>
              <w:right w:w="227" w:type="dxa"/>
            </w:tcMar>
          </w:tcPr>
          <w:p w14:paraId="6D5F645F" w14:textId="63D9786F" w:rsidR="007A4FEF" w:rsidRPr="00E74EC2" w:rsidRDefault="007A4FEF" w:rsidP="0092718F">
            <w:pPr>
              <w:ind w:right="60"/>
              <w:jc w:val="right"/>
              <w:rPr>
                <w:rFonts w:ascii="Arial" w:hAnsi="Arial" w:cs="Arial"/>
                <w:b/>
                <w:sz w:val="18"/>
                <w:szCs w:val="18"/>
                <w:lang w:val="en-US"/>
              </w:rPr>
            </w:pPr>
            <w:r w:rsidRPr="00E74EC2">
              <w:rPr>
                <w:rFonts w:ascii="Arial" w:hAnsi="Arial" w:cs="Arial"/>
                <w:b/>
                <w:sz w:val="18"/>
                <w:szCs w:val="18"/>
                <w:lang w:val="en-US"/>
              </w:rPr>
              <w:t>RSI HRS</w:t>
            </w:r>
          </w:p>
          <w:p w14:paraId="63802714" w14:textId="37B0C5D1" w:rsidR="000F0C66" w:rsidRDefault="001B5258" w:rsidP="0092718F">
            <w:pPr>
              <w:ind w:right="201"/>
              <w:jc w:val="right"/>
              <w:rPr>
                <w:rFonts w:ascii="Arial" w:hAnsi="Arial" w:cs="Arial"/>
                <w:bCs/>
                <w:lang w:val="en-US"/>
              </w:rPr>
            </w:pPr>
            <w:r>
              <w:rPr>
                <w:rFonts w:ascii="Arial" w:hAnsi="Arial" w:cs="Arial"/>
                <w:bCs/>
                <w:noProof/>
                <w:sz w:val="18"/>
                <w:szCs w:val="18"/>
                <w:lang w:val="en-US"/>
              </w:rPr>
              <w:t>150</w:t>
            </w:r>
          </w:p>
        </w:tc>
      </w:tr>
    </w:tbl>
    <w:p w14:paraId="670D43CD" w14:textId="77777777" w:rsidR="007D0A6A" w:rsidRDefault="007D0A6A">
      <w:pPr>
        <w:rPr>
          <w:rFonts w:ascii="Arial" w:hAnsi="Arial" w:cs="Arial"/>
          <w:bCs/>
          <w:lang w:val="en-US"/>
        </w:rPr>
      </w:pPr>
    </w:p>
    <w:p w14:paraId="448F9145" w14:textId="77777777" w:rsidR="005C5736" w:rsidRPr="00F523C9" w:rsidRDefault="005C5736">
      <w:pPr>
        <w:rPr>
          <w:rFonts w:ascii="Arial" w:hAnsi="Arial" w:cs="Arial"/>
          <w:bCs/>
          <w:lang w:val="en-US"/>
        </w:rPr>
      </w:pPr>
    </w:p>
    <w:sectPr w:rsidR="005C5736" w:rsidRPr="00F523C9" w:rsidSect="005C5736">
      <w:type w:val="continuous"/>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3"/>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7494"/>
    <w:rsid w:val="00026DAA"/>
    <w:rsid w:val="0009659D"/>
    <w:rsid w:val="000D5D12"/>
    <w:rsid w:val="000D61D1"/>
    <w:rsid w:val="000F0C66"/>
    <w:rsid w:val="00126661"/>
    <w:rsid w:val="001326B3"/>
    <w:rsid w:val="00136493"/>
    <w:rsid w:val="00154AF7"/>
    <w:rsid w:val="001666CF"/>
    <w:rsid w:val="001A3092"/>
    <w:rsid w:val="001B5258"/>
    <w:rsid w:val="0025342A"/>
    <w:rsid w:val="0026298C"/>
    <w:rsid w:val="00275E8A"/>
    <w:rsid w:val="00297B2C"/>
    <w:rsid w:val="002A24F9"/>
    <w:rsid w:val="002A6D6C"/>
    <w:rsid w:val="002B40D0"/>
    <w:rsid w:val="003372E6"/>
    <w:rsid w:val="00375591"/>
    <w:rsid w:val="003765BD"/>
    <w:rsid w:val="0038788A"/>
    <w:rsid w:val="003C2C91"/>
    <w:rsid w:val="003D0A4B"/>
    <w:rsid w:val="003E1923"/>
    <w:rsid w:val="003E7746"/>
    <w:rsid w:val="003F7A58"/>
    <w:rsid w:val="00436512"/>
    <w:rsid w:val="0046094C"/>
    <w:rsid w:val="00533F85"/>
    <w:rsid w:val="00535437"/>
    <w:rsid w:val="0054747B"/>
    <w:rsid w:val="005B1014"/>
    <w:rsid w:val="005B39D9"/>
    <w:rsid w:val="005C5736"/>
    <w:rsid w:val="005E7494"/>
    <w:rsid w:val="006074B3"/>
    <w:rsid w:val="00623C13"/>
    <w:rsid w:val="00677A5A"/>
    <w:rsid w:val="00696B45"/>
    <w:rsid w:val="006A4071"/>
    <w:rsid w:val="006E2944"/>
    <w:rsid w:val="00710F76"/>
    <w:rsid w:val="00716CA6"/>
    <w:rsid w:val="007457BF"/>
    <w:rsid w:val="00747585"/>
    <w:rsid w:val="007558E1"/>
    <w:rsid w:val="00774658"/>
    <w:rsid w:val="007862EA"/>
    <w:rsid w:val="0079223D"/>
    <w:rsid w:val="007A4FEF"/>
    <w:rsid w:val="007C4113"/>
    <w:rsid w:val="007D0A6A"/>
    <w:rsid w:val="008162AB"/>
    <w:rsid w:val="00831F7D"/>
    <w:rsid w:val="00837759"/>
    <w:rsid w:val="00837D4F"/>
    <w:rsid w:val="00876C96"/>
    <w:rsid w:val="0089544F"/>
    <w:rsid w:val="008C1AB3"/>
    <w:rsid w:val="008C23F7"/>
    <w:rsid w:val="008D0188"/>
    <w:rsid w:val="008D5695"/>
    <w:rsid w:val="0092718F"/>
    <w:rsid w:val="00936CBF"/>
    <w:rsid w:val="00981128"/>
    <w:rsid w:val="009814C9"/>
    <w:rsid w:val="009C5DD3"/>
    <w:rsid w:val="009E21F2"/>
    <w:rsid w:val="00A23C38"/>
    <w:rsid w:val="00A24E94"/>
    <w:rsid w:val="00A3254C"/>
    <w:rsid w:val="00A57956"/>
    <w:rsid w:val="00A63913"/>
    <w:rsid w:val="00A64E51"/>
    <w:rsid w:val="00A65EF7"/>
    <w:rsid w:val="00A72C34"/>
    <w:rsid w:val="00AA40B4"/>
    <w:rsid w:val="00AC4D4E"/>
    <w:rsid w:val="00AF5371"/>
    <w:rsid w:val="00B01524"/>
    <w:rsid w:val="00B42A34"/>
    <w:rsid w:val="00B45E13"/>
    <w:rsid w:val="00B62DCB"/>
    <w:rsid w:val="00B931BD"/>
    <w:rsid w:val="00BD2F4D"/>
    <w:rsid w:val="00BE2269"/>
    <w:rsid w:val="00C04476"/>
    <w:rsid w:val="00C21411"/>
    <w:rsid w:val="00C44505"/>
    <w:rsid w:val="00C4682F"/>
    <w:rsid w:val="00CC03B6"/>
    <w:rsid w:val="00CD4D79"/>
    <w:rsid w:val="00CD6EE9"/>
    <w:rsid w:val="00D1533F"/>
    <w:rsid w:val="00D269C7"/>
    <w:rsid w:val="00D36C71"/>
    <w:rsid w:val="00D64CBF"/>
    <w:rsid w:val="00D67F69"/>
    <w:rsid w:val="00D912E9"/>
    <w:rsid w:val="00D95553"/>
    <w:rsid w:val="00DD5216"/>
    <w:rsid w:val="00E01CDF"/>
    <w:rsid w:val="00E422B0"/>
    <w:rsid w:val="00E54FE8"/>
    <w:rsid w:val="00E7148B"/>
    <w:rsid w:val="00E74EC2"/>
    <w:rsid w:val="00E94498"/>
    <w:rsid w:val="00EA1723"/>
    <w:rsid w:val="00EC363A"/>
    <w:rsid w:val="00F523C9"/>
    <w:rsid w:val="00F903A5"/>
    <w:rsid w:val="00FE78B2"/>
    <w:rsid w:val="00FF2D3F"/>
    <w:rsid w:val="00FF35B0"/>
  </w:rsids>
  <m:mathPr>
    <m:mathFont m:val="Cambria Math"/>
    <m:brkBin m:val="before"/>
    <m:brkBinSub m:val="--"/>
    <m:smallFrac m:val="0"/>
    <m:dispDef/>
    <m:lMargin m:val="0"/>
    <m:rMargin m:val="0"/>
    <m:defJc m:val="centerGroup"/>
    <m:wrapIndent m:val="1440"/>
    <m:intLim m:val="subSup"/>
    <m:naryLim m:val="undOvr"/>
  </m:mathPr>
  <w:themeFontLang w:val="en-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1F0EF4"/>
  <w15:chartTrackingRefBased/>
  <w15:docId w15:val="{31B22EB7-65EF-1E4D-8F41-AD5059C773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B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TMLPreformatted">
    <w:name w:val="HTML Preformatted"/>
    <w:basedOn w:val="Normal"/>
    <w:link w:val="HTMLPreformattedChar"/>
    <w:uiPriority w:val="99"/>
    <w:semiHidden/>
    <w:unhideWhenUsed/>
    <w:rsid w:val="001266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126661"/>
    <w:rPr>
      <w:rFonts w:ascii="Courier New" w:eastAsia="Times New Roman" w:hAnsi="Courier New" w:cs="Courier New"/>
      <w:sz w:val="20"/>
      <w:szCs w:val="20"/>
    </w:rPr>
  </w:style>
  <w:style w:type="character" w:styleId="HTMLCode">
    <w:name w:val="HTML Code"/>
    <w:basedOn w:val="DefaultParagraphFont"/>
    <w:uiPriority w:val="99"/>
    <w:semiHidden/>
    <w:unhideWhenUsed/>
    <w:rsid w:val="00126661"/>
    <w:rPr>
      <w:rFonts w:ascii="Courier New" w:eastAsia="Times New Roman" w:hAnsi="Courier New" w:cs="Courier New"/>
      <w:sz w:val="20"/>
      <w:szCs w:val="20"/>
    </w:rPr>
  </w:style>
  <w:style w:type="table" w:styleId="TableGrid">
    <w:name w:val="Table Grid"/>
    <w:basedOn w:val="TableNormal"/>
    <w:uiPriority w:val="39"/>
    <w:rsid w:val="00F523C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7792449">
      <w:bodyDiv w:val="1"/>
      <w:marLeft w:val="0"/>
      <w:marRight w:val="0"/>
      <w:marTop w:val="0"/>
      <w:marBottom w:val="0"/>
      <w:divBdr>
        <w:top w:val="none" w:sz="0" w:space="0" w:color="auto"/>
        <w:left w:val="none" w:sz="0" w:space="0" w:color="auto"/>
        <w:bottom w:val="none" w:sz="0" w:space="0" w:color="auto"/>
        <w:right w:val="none" w:sz="0" w:space="0" w:color="auto"/>
      </w:divBdr>
      <w:divsChild>
        <w:div w:id="1536230324">
          <w:marLeft w:val="0"/>
          <w:marRight w:val="0"/>
          <w:marTop w:val="0"/>
          <w:marBottom w:val="0"/>
          <w:divBdr>
            <w:top w:val="none" w:sz="0" w:space="0" w:color="auto"/>
            <w:left w:val="none" w:sz="0" w:space="0" w:color="auto"/>
            <w:bottom w:val="none" w:sz="0" w:space="0" w:color="auto"/>
            <w:right w:val="none" w:sz="0" w:space="0" w:color="auto"/>
          </w:divBdr>
          <w:divsChild>
            <w:div w:id="187719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1542980">
      <w:bodyDiv w:val="1"/>
      <w:marLeft w:val="0"/>
      <w:marRight w:val="0"/>
      <w:marTop w:val="0"/>
      <w:marBottom w:val="0"/>
      <w:divBdr>
        <w:top w:val="none" w:sz="0" w:space="0" w:color="auto"/>
        <w:left w:val="none" w:sz="0" w:space="0" w:color="auto"/>
        <w:bottom w:val="none" w:sz="0" w:space="0" w:color="auto"/>
        <w:right w:val="none" w:sz="0" w:space="0" w:color="auto"/>
      </w:divBdr>
      <w:divsChild>
        <w:div w:id="1806118368">
          <w:marLeft w:val="0"/>
          <w:marRight w:val="0"/>
          <w:marTop w:val="0"/>
          <w:marBottom w:val="0"/>
          <w:divBdr>
            <w:top w:val="none" w:sz="0" w:space="0" w:color="auto"/>
            <w:left w:val="none" w:sz="0" w:space="0" w:color="auto"/>
            <w:bottom w:val="none" w:sz="0" w:space="0" w:color="auto"/>
            <w:right w:val="none" w:sz="0" w:space="0" w:color="auto"/>
          </w:divBdr>
          <w:divsChild>
            <w:div w:id="880435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7674704">
      <w:bodyDiv w:val="1"/>
      <w:marLeft w:val="0"/>
      <w:marRight w:val="0"/>
      <w:marTop w:val="0"/>
      <w:marBottom w:val="0"/>
      <w:divBdr>
        <w:top w:val="none" w:sz="0" w:space="0" w:color="auto"/>
        <w:left w:val="none" w:sz="0" w:space="0" w:color="auto"/>
        <w:bottom w:val="none" w:sz="0" w:space="0" w:color="auto"/>
        <w:right w:val="none" w:sz="0" w:space="0" w:color="auto"/>
      </w:divBdr>
      <w:divsChild>
        <w:div w:id="504705131">
          <w:marLeft w:val="0"/>
          <w:marRight w:val="0"/>
          <w:marTop w:val="0"/>
          <w:marBottom w:val="0"/>
          <w:divBdr>
            <w:top w:val="none" w:sz="0" w:space="0" w:color="auto"/>
            <w:left w:val="none" w:sz="0" w:space="0" w:color="auto"/>
            <w:bottom w:val="none" w:sz="0" w:space="0" w:color="auto"/>
            <w:right w:val="none" w:sz="0" w:space="0" w:color="auto"/>
          </w:divBdr>
          <w:divsChild>
            <w:div w:id="1047725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5808113">
      <w:bodyDiv w:val="1"/>
      <w:marLeft w:val="0"/>
      <w:marRight w:val="0"/>
      <w:marTop w:val="0"/>
      <w:marBottom w:val="0"/>
      <w:divBdr>
        <w:top w:val="none" w:sz="0" w:space="0" w:color="auto"/>
        <w:left w:val="none" w:sz="0" w:space="0" w:color="auto"/>
        <w:bottom w:val="none" w:sz="0" w:space="0" w:color="auto"/>
        <w:right w:val="none" w:sz="0" w:space="0" w:color="auto"/>
      </w:divBdr>
      <w:divsChild>
        <w:div w:id="702631482">
          <w:marLeft w:val="0"/>
          <w:marRight w:val="0"/>
          <w:marTop w:val="0"/>
          <w:marBottom w:val="0"/>
          <w:divBdr>
            <w:top w:val="none" w:sz="0" w:space="0" w:color="auto"/>
            <w:left w:val="none" w:sz="0" w:space="0" w:color="auto"/>
            <w:bottom w:val="none" w:sz="0" w:space="0" w:color="auto"/>
            <w:right w:val="none" w:sz="0" w:space="0" w:color="auto"/>
          </w:divBdr>
          <w:divsChild>
            <w:div w:id="1637418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0130198">
      <w:bodyDiv w:val="1"/>
      <w:marLeft w:val="0"/>
      <w:marRight w:val="0"/>
      <w:marTop w:val="0"/>
      <w:marBottom w:val="0"/>
      <w:divBdr>
        <w:top w:val="none" w:sz="0" w:space="0" w:color="auto"/>
        <w:left w:val="none" w:sz="0" w:space="0" w:color="auto"/>
        <w:bottom w:val="none" w:sz="0" w:space="0" w:color="auto"/>
        <w:right w:val="none" w:sz="0" w:space="0" w:color="auto"/>
      </w:divBdr>
      <w:divsChild>
        <w:div w:id="875779997">
          <w:marLeft w:val="0"/>
          <w:marRight w:val="0"/>
          <w:marTop w:val="0"/>
          <w:marBottom w:val="0"/>
          <w:divBdr>
            <w:top w:val="none" w:sz="0" w:space="0" w:color="auto"/>
            <w:left w:val="none" w:sz="0" w:space="0" w:color="auto"/>
            <w:bottom w:val="none" w:sz="0" w:space="0" w:color="auto"/>
            <w:right w:val="none" w:sz="0" w:space="0" w:color="auto"/>
          </w:divBdr>
          <w:divsChild>
            <w:div w:id="1202741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8213204">
      <w:bodyDiv w:val="1"/>
      <w:marLeft w:val="0"/>
      <w:marRight w:val="0"/>
      <w:marTop w:val="0"/>
      <w:marBottom w:val="0"/>
      <w:divBdr>
        <w:top w:val="none" w:sz="0" w:space="0" w:color="auto"/>
        <w:left w:val="none" w:sz="0" w:space="0" w:color="auto"/>
        <w:bottom w:val="none" w:sz="0" w:space="0" w:color="auto"/>
        <w:right w:val="none" w:sz="0" w:space="0" w:color="auto"/>
      </w:divBdr>
      <w:divsChild>
        <w:div w:id="432364486">
          <w:marLeft w:val="0"/>
          <w:marRight w:val="0"/>
          <w:marTop w:val="0"/>
          <w:marBottom w:val="0"/>
          <w:divBdr>
            <w:top w:val="none" w:sz="0" w:space="0" w:color="auto"/>
            <w:left w:val="none" w:sz="0" w:space="0" w:color="auto"/>
            <w:bottom w:val="none" w:sz="0" w:space="0" w:color="auto"/>
            <w:right w:val="none" w:sz="0" w:space="0" w:color="auto"/>
          </w:divBdr>
          <w:divsChild>
            <w:div w:id="2031641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2504447">
      <w:bodyDiv w:val="1"/>
      <w:marLeft w:val="0"/>
      <w:marRight w:val="0"/>
      <w:marTop w:val="0"/>
      <w:marBottom w:val="0"/>
      <w:divBdr>
        <w:top w:val="none" w:sz="0" w:space="0" w:color="auto"/>
        <w:left w:val="none" w:sz="0" w:space="0" w:color="auto"/>
        <w:bottom w:val="none" w:sz="0" w:space="0" w:color="auto"/>
        <w:right w:val="none" w:sz="0" w:space="0" w:color="auto"/>
      </w:divBdr>
    </w:div>
    <w:div w:id="1516455799">
      <w:bodyDiv w:val="1"/>
      <w:marLeft w:val="0"/>
      <w:marRight w:val="0"/>
      <w:marTop w:val="0"/>
      <w:marBottom w:val="0"/>
      <w:divBdr>
        <w:top w:val="none" w:sz="0" w:space="0" w:color="auto"/>
        <w:left w:val="none" w:sz="0" w:space="0" w:color="auto"/>
        <w:bottom w:val="none" w:sz="0" w:space="0" w:color="auto"/>
        <w:right w:val="none" w:sz="0" w:space="0" w:color="auto"/>
      </w:divBdr>
      <w:divsChild>
        <w:div w:id="1907718121">
          <w:marLeft w:val="0"/>
          <w:marRight w:val="0"/>
          <w:marTop w:val="0"/>
          <w:marBottom w:val="0"/>
          <w:divBdr>
            <w:top w:val="none" w:sz="0" w:space="0" w:color="auto"/>
            <w:left w:val="none" w:sz="0" w:space="0" w:color="auto"/>
            <w:bottom w:val="none" w:sz="0" w:space="0" w:color="auto"/>
            <w:right w:val="none" w:sz="0" w:space="0" w:color="auto"/>
          </w:divBdr>
          <w:divsChild>
            <w:div w:id="1977640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101</TotalTime>
  <Pages>2</Pages>
  <Words>606</Words>
  <Characters>3456</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Raquel</dc:creator>
  <cp:keywords/>
  <dc:description/>
  <cp:lastModifiedBy>Sarah Raquel</cp:lastModifiedBy>
  <cp:revision>108</cp:revision>
  <dcterms:created xsi:type="dcterms:W3CDTF">2023-05-16T15:10:00Z</dcterms:created>
  <dcterms:modified xsi:type="dcterms:W3CDTF">2023-05-22T14:47:00Z</dcterms:modified>
</cp:coreProperties>
</file>