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FIGHTER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0195CB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Rescue people from hazardous situations.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(Module B) One firefighter shoulder carry, two and three firefighter shoulder carry, two and three firefighter suitcase carry, conduct primary and secondary search using a standard method, conduct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Rescue a conscious victim from a window, rescue an unconscious victim from a window. Perform self-rescue using a hose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two person walking assist, perform a two person extremity carry. Perform a two person seat carry, perform a two person chair carry.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(Common Passenger Vehicle Rescue) Create access and egress openings to rescue from a common passenger vehicle. disentangle victims, remove a packaged victim to a designed area.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fire protection passenger, manage potentially harmful energy sources rescue,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tools, equipment, or technologies for use in operations or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(Module A) Don and Doff personal protective clothing, SCBA, SCBA facepiece, don and doff SCBA using the over the head and coat method, and from a apparatus seat mount.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SCBA cylinder on another firefighter, SCBA visual inspection and operational inspection. Refill SCBA, clean SCBA. Force a mortise lock with a K, S, D and Rex tool. Use a J tool on a panic hardware on an outward swinging door.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 latch, pad lock, and a hockey lock with a rotary saw. Use a halligan fork on an outward swinging door and on an inward swinging door. Use a halligan adze on an inward and outward swinging door. Deploy a roof ladder.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life safety rope, use a roof ladder. Operate a smooth bore, fog stream nozzles. Breaking glass with a hand tool, operate a power saw, use sprinkler wedges. Salvage cover one and two person, open a OY&amp;amp;Y valve. Open and close a post indicator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(Hazardous Material Operations) use a multi gas meter, don and doff liquid splash protective suits Level B, Level C nonencapsulated. Don and doff liquid splash suits protective Level B, C and D ensembled.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 remote valve shutoff or activate an emergency shutoff device.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fires or fire danger areas.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Force doors, breach walls, preconnect hose advance attack lines, connect to stand pipe, direct, indirect and combination attack, coordinate an interior attack, locate and suppress concealed space fires.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characteristics of fires.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a flammable gas cylinder fire, perform a fire safety survey, suppress a wildland fire.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Relay information about incidents or emergencies to personnel using phones or two-way radios.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Receiving a phone call at the fire station, Initiate a mayday call for emergency assistance, Terminate a vehicle incident.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Respond to emergencies to provide assistance.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visual and operational checks on the system and components, operate a fire apparatus, back a vehicle from a roadway into restricted spaces, maneuver a vehicle around obstructions on a roadway.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Turn a fire apparatus 180 degrees within a confined space, maneuver a fire apparatus in areas with restricted horizontal and vertical clearances, operate a vehicle using defensive driving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and dismount a fire apparatus and respond to an emergency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firefighting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all fixed systems and equipment on the vehicle, perform visual and operational checks on the system and components, operate an in line foam inductor, operate a thermal imager, operate a fire extinguisher, operate all hose nozzles.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 sprinkler stop.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hoses or water supplies to fight fires.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the one firefighter knees press method of uncoupling a hose, perform a two firefighter still arm method of uncoupling a hose, perform a shoulder carry from a flat or horseshoe load.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Deploy and advance minuteman hose load, perform straight, minuteman and a triple layer hose load, perform the one firefighter foot tilt method of coupling a fire hose.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single, twin and a self locking doughnut hose roll and load. perform a flat, accordion and a preconnected hose load. Attach a soft sleeve hose to a hydrant.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forward and reverse lay from a hydrant, perform a reverse lay to a fire engine. Set up a portable tank. Open a dry barrel fire hydrant, shut down a dry barrel hydrant, Assist the pump operator with drafting.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the one firefighter method of operating a large handline, perform a two firefighter method of operating a large handline.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a deckgun and portable monitor.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Charge a hose line and prepare to attack the fire, advance an uncharged attack line up and down a stairway.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other workers to coordinate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 radio to call for a Mayday.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training to learn new skills or update knowledge.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quarterly hands on training from the Peoria Fire Department Training Academy.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activity techniques or equipment use.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all training techniques that were obtained at the Training Academy along side of the Company Officers.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professional knowledge or certifications.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Ongoing training from the Peoria Fire Department Training Academy and online platform Vector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Protect property from fire or water damage.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 and perform overhaul techniques on tarping property.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Educate the public about fire safety or prevention.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a fire station tour, conduct a pre incident survey, present fire safety information to the public, teach exit drills in the home, install smoke alarms.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Participate in physical training to maintain fitness.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the firefighter physical test Candidate Physical Ability Test (CPAT), maintain physical fitness throughout the program to pass the CPAT.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fire fighting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and inspect SCBA, perform operational inspection on SCBA, all ladders, and ropes. Clean polish and paint all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Visual and performance inspection on all electronics. ie: cardiac monitor, thermal imaging camera and radios portable and mounted.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to ensure safety or proper functioning.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annual service test on fire hose, perform annual service test on all ladders.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 advanced life support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and maintain skills for CPR, ACLS, ITLS and PALS.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first aid or rescue assistance in emergencies.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Stabilize a common passenger vehicle on its side, roof access. Determine the common passenger vehicle access and egress points. manage potentially harmful energy sources rescue. Disentangle victims.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a packaged victim to a designed area. Stabilize a common passenger vehicle from multiple hazards.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personnel on proper operational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fellow apprentices the proper techniques on how to deploy a hand line and to properly dress a hydrant.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medical emergencies.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Completing a EMT Class. Use all skills in a classroom setting after obtaining your medical EMT license and passing the protocol exam will you be able to function on the street.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