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Hearing Aid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Observes Sanitation Protocols to Protect the Patient/Client and the Practitioner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World Health Organization sanitation and sterilization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Differentiates among disinfectants, virucides, and cleaning agents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Distinguishes between sanitation and sterilization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when and demonstrates how to use disinfectants, virucides, and cleaning agents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when and demonstrates how to use gloves, masks, and other protective clothing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universal precautions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Observes protocols to clean and sanitize equipment and surfaces in the practice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Distinguishes between single-use and multiple-use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when and demonstrates how to sanitize multiple-use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when and demonstrates how to properly dispose of single-use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when and demonstrates how to properly dispose of sanitizing agents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Identifies the patient’s/clients’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applies the mandatory referral criteria (“Red Flags”)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Questions the patient/client and family/caregivers about their concerns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Discovers and documents patient’s/client’s Hearing History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Discovers and documents patient’s/client’s Contributory History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Discovers and documents patient’s/client’s Perceptions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Discovers and documents patient’s/client’s Physical Limitations Pertinent to Amplification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Discovers and documents perceptions of the patients/clients family/caregiver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a visual inspection of the patient’s/clients ear to identify contraindications for proceeding with the hearing evaluation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the need for performing otoscopy prior to performing audiometric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the landmarks of the external auditory meatus and tympanic membrane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proper otoscopic techniques (including bridging and bracing) to protect the patient/client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Employs proper sanitation and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 the tympanic membrane, auditory meatus, and pinna to identify potential contraindications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the presence of mandatory referral criteria (e.g. “Red Flags”)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when cerumen management is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observations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tympanometry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the importance of conducting otoscopy before tympanometry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Employs proper sanitation and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the proper probe tip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the findings and refer as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findings and data interpretations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audiometric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that ambient noise level of test environments is within ANSI state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that test equipment calibration is current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daily biological test of equipment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Employs proper sanitation and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placement of transducers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Instructs patient/client how to respond to the test stimuli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pure tone thresholds and performs supra-threshold measurements (e.g. Uncomfortable Loudness Level [UCL] and Most Comfortable Level [MCL])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effective masking when indicated by audiometric results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speech audiometry, including speech awareness/reception threshold and word recognition testing with masking when indicated by audiometric results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the presence of mandatory referral criteria (i.e., “Red Flags”)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audiometric results and data interpretations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Interprets evaluation results for the purpose of patient/client information, hearing instrument candidacy, referral, and/or communication with other healthcare professionals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Describes degrees of hearing loss and applies them to the patient’s/clients results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Describes the audiometric findings to the patient/client, family/caregivers, and/or other healthcare professionals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evaluation results to hearing instrument candidacy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Relates evaluation results to a prognosis for improved communication ability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Identifies physical limitations of the patient/client that impact the selection of style/type of amplification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issues of manual dexterity, visual acuity, coordination, numbness, etc. on selection of style/type of amplification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the influence of the patient’s/client’s ear anatomy on selection of style/type of amplification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Relates the patient’s/client’s cognitive ability to the recommendations for the style/type of amplification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the potential impact of the patient’s/client’s medical conditions on selection of style/type of amplification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accurate observations and recommendations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Identifies patient/client preferences for style/type of amplification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Compares and contrasts various styles/types of amplification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Discovers the patient’s/client’s preferences regarding style/type of amplification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observations and recommendations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Identifies electro-acoustic parameters for amplification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the impact of amplification in various environments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the patient/client needs and/or wants that can be addressed through use of optional accessories, assisted listening devices, and/or FM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recommendations and basis for recommendations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Recommends appropriate style/type of amplification to patient/client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Relates to patient/client and family/caregiver the benefits and limitations of amplification and the specific styles/types of amplification as applied to the patient/client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the impact of circuit drain of the amplifier on battery life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Justifies the recommendation of a particular style/type of amplification based upon the results of the audiometric evaluation and the patient’s/client’s preferences and lifestyle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findings, interpretations, and recommendations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visual inspection of the patient’s/client’s ear(s) for otoblock placement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the anatomy of the external auditory meatus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proper otoscopic techniques to protect the patient/client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proper sanitation and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 the tympanic membrane, auditory meatus, and pinnae to identify contraindications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the mandatory referral criteria (i.e., “Red Flags”) to each patient/client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Judges whether cerumen management is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findings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Inserts otoblock in patient’s/client’s ear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proper sanitation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the appropriately sized otoblock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Inserts the otoblock to appropriate depth in the ear canal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proper bracing during insertion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otoscopy to confirm correct placement of otoblock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Takes impression for acoustic coupler, earplug or ear mold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the appropriate type of impression material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the appropriate insertion methodology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proper sanitation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proper safety precautions during insertion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Produces an impression without voids or gaps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Allow adequate curing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Removes the impression without harming the impression or the client/patient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post-impression otoscopy to determine that no debris, otoblock. residual impression material remains, or excessive irritation exists in ear canal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the impression process and the quality of the ear impression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 both newly ordered hearing aid and hearing aid returned from repair, performs physical and/or electroacoustic check of instrument to verify it is as ordered and operating correctly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a testing method for the hearing instrument 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proper sanitation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that directional microphones are functioning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that distortion is within acceptable parameters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that all accessories are included and operational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results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Programs hearing instrument using computerized algorithms or other appropriate methods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appropriate fitting formula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Couples the hearing instrument to the programming device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audiometric data and programming software for the initial hearing instrument fit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Places hearing instrument in patient’s/client’s ear and verifies fit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proper sanitation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Visually verifies physical fit of the hearing instrument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Solicits feedback from patient/client regarding comfort of fit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Engages appropriate acoustic feedback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Modifies hearing instrument and/or ear mold for comfort and proper acoustic performance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proper sanitation and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electro-acoustic parameters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the acoustic coupler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subjective parameters based upon patient’s/client’s preferences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results, recommendations, and 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validation of patient’s/client’s aided performance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fitting validation inventories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tests as a fitting validation method including speech in noise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results of validation inventories and appropriate audiometric testing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results and interpretations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verification of the fitting of the hearing instrument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and interprets real ear measurements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and interprets speech mapping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and interprets sound field measurements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results and interpretations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Discusses appropriate expectations of amplification with patient/client and family members/caregivers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the realistic expectations and limitations for hearing instrument performance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Describes the purpose of memories/programs, features, and accessories based on the patient’s client’s audiometric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Summarizes the life expectancy, recommended maintenance schedule, and potential malfunctions of the hearing instrument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the relationship between hearing instrument cosmetics, power, and acoustic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discussions with and recommendations made to the patient/client and family members/caregivers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Discusses use of the hearing instrument with patient/client and family member/caregivers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Instructs patient/client and family members/caregivers on: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of hearing instrument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insert and remove hearing instrument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Battery usage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to the patient/client and family members/caregivers as necessary, how   to troubleshoot the hearing instrument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Examines with patient/client and family members/caregivers features of hearing instrument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with the patient/client and family members/caregivers manufacturer’s warnings, specifications, and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discussions with and recommendations made to the patient/client and family members/caregivers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Discusses communication and coping strategies based on the hearing loss with patient/client and family members/caregivers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lifestyle modifications necessitated by patient’s/client’s hearing loss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Describes physical modifications to the living space necessitated by the patient’s/client’s hearing loss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discussions with and recommendations made to the patient/client and family members/caregivers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appropriate patient/client assignments to achieve optimum aided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realistic expectations for aided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discussions and recommendations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Implements hearing aid programming and coupler adjustments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use and wearing schedule of hearing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Schedules and implements incremental electroacoustic changes to increase patient/client use tolerance to achieve optimum aided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coupler as needed for maximum comfort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recommendations and decisions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Discusses auditory rehabilitation with patient/client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appropriate patient/client assignments to achieve optimum aided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realistic expectations for patient’s/client’s aided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Refers as necessary to other professionals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recommendations and decisions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Discusses with family/caregivers their role in communication strategies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realistic expectations for patient’s/client’s aided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Instructs on and demonstrates effective communication strategies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recommendations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Discusses with patient/client environmental listening strategies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how patient/client should position him/herself to maximize effectiveness of amplification in various environments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recommendations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Educates the patient/client and family/caregivers on use of assistive devices to complement the hearing instrument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locations that provide assistive devices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and explains the use of assistive devices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recommendations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Recommends additional resources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the value of additional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recommendations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Provides ongoing care for patients/clients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the importance of tracking changes in the patient’s/client’s hearing and health/medications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the importance of soliciting the patient’s/client’s and third-party observations and comments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the importance of otoscopy at each appointment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the importance of keeping accurate and complete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Provides ongoing care and maintenance for hearing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proper sanitation and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Reprograms hearing instruments based upon changes in the patient’s/client’s hearing	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Reprograms hearing instruments as needed to achieve and maintain patient’s/client’s optimum aided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Modifies hearing instruments to achieve and maintain patient’s/client’s optimum aided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the importance of regularly scheduled maintenance visits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the importance of keeping accurate and complete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 the event of malfunction, troubleshoots hearing instrument performance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proper sanitation and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the hearing instruments and/or acoustic couplers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listening checks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and interprets electroacoustic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Appraises battery, battery contacts, and battery drain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findings, actions and disposition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Visually inspects patient/client’s ear for debris or cerumen build-up, or need for medical referral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proper sanitation and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otoscopy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findings, actions and disposition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in-office repairs to hearing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proper sanitation and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Modifies or replaces the acoustic coupler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Replaces battery doors, wax guards, microphone cover,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Removes debris from various hearing instrument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Changes tubing - Uses correct tubing size and thickness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Changes tubing - Uses the correct bonding agent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when the repair requires a factory repair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findings, actions, disposition and recommendations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