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MACHINERY ASSEMBLER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0873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Foundational Training Assembly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Assembly and skip welding of plates, stiffeners, girders, and prefabricated parts into panels, including brackets, spool and ring penetrators, hangers, foundations and attachment of miscellaneous outfitting parts using assembly drawings, numeric controlled (NC) parts and detailed cutting or assembly instructions. Includes use of safety equipment, hand tools, power tools, and various welding equipment for assembly, handling, welding and fabricating parts and subassemblies.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Foundational Training Assistance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Assistance with machinery alignment, rigging, and spooling attachment. Installation of pre-outfitted machinery packages, environmental protective measures. Includes grinding, cleaning, and maintenance of equipment.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Close tolerance alignment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Close tolerance alignment of shafts, bearings, glands, couplings, Ujoints, motors and engines, pumps, or any other rotating, oscillating, or reciprocating machinery requiring close alignment tolerances and those driven through belts, chains, and countershafts. This training involves rigging for lifts, fabrication of foundations, chocking of equipment, use of mandrels and dummies, bolt torqueing, and pin fitting. The work includes calculations of shaft size, alignment calculations, bearing spacing calculations, shaft droop calculations, and checking of components for specified tolerance measurements along with use of close tolerance alignment procedures. Write up of beginning and final condition reports is to be done as a part of this work.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all hand tools, alignment tools, and measuring equipment in the shop</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including basic use of lathes, vertical mills, portable and stationary drill presses, metal saws, and portable mill. Maintenance of tools and equipment. Use of and familiarity with multiple fastener types specifically for use in machinery installations.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MACHINERY ASSEMBLER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0873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Skagit Valley College, Sponsor Provided (lab/classroom): Dakota Creek Industries, Inc. Facilities, Other (specify): Dakota Creek Industries, Inc. Training and Vendor Training as necessary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