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Electronics-Mechanic (CNC Systems Maintenance)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 with CNC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Preliminary familiarization with the operations of, and</w:t>
              <w:br/>
              <w:t>adjustments to, various CNC machines including: controls,</w:t>
              <w:br/>
              <w:t>equipment and parts.</w:t>
              <w:br/>
              <w:t>2.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maintenance of machines and equipment including:</w:t>
              <w:br/>
              <w:t>oiling, greasing, pressure readings and basic preventive</w:t>
              <w:br/>
              <w:t>maintenance.</w:t>
              <w:br/>
              <w:t>2. Performance of minor repairs and installations on Electrical</w:t>
              <w:br/>
              <w:t>Services, Hydraulic, and Pneumatic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Shop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Operation of mills, drill presses, lathes, grinders, saws.</w:t>
              <w:br/>
              <w:t>2. Operation of welding equipment.</w:t>
              <w:br/>
              <w:t>3. Familiarization with various machine controls, alarm</w:t>
              <w:br/>
              <w:t>messages, maintenance manuals and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CNC Machine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Troubleshooting, repair, adjustments, and prevention</w:t>
              <w:br/>
              <w:t>maintenance on the various CNC Machines.</w:t>
              <w:br/>
              <w:t>2. Familiarization with care and use of all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Intermediate CNC Machine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Intermediate troubleshooting, repair, adjustments, and</w:t>
              <w:br/>
              <w:t>preventive maintenance. Familiarization with problems in,</w:t>
              <w:br/>
              <w:t>and repairs to, specific equipment in the areas of:</w:t>
              <w:br/>
              <w:t>electronic control, calibration, electrical controls, and</w:t>
              <w:br/>
              <w:t>mechanical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Advancded Electronic and Mechanical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Diagnosis of complex problems and repairs, to</w:t>
              <w:br/>
              <w:t>components level, using machine-coded CNC programs to</w:t>
              <w:br/>
              <w:t>simulate machine functions and electronic schematics,</w:t>
              <w:br/>
              <w:t>mechanical drawings, machine manuals, diagrams, and</w:t>
              <w:br/>
              <w:t>other test equipment on CNC types of machines,</w:t>
              <w:br/>
              <w:t>equipment, and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Electronics-Mechanic (CNC Systems Maintenance)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 first year)</w:t>
              <w:br/>
              <w:t>2. Trade Safety (12 hours second year)</w:t>
              <w:br/>
              <w:t>3. First Aid (minimum 6.5 hours every 3 years)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 Reading</w:t>
              <w:br/>
              <w:t>2. Advanced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Algebra</w:t>
              <w:br/>
              <w:t>2.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Electricity</w:t>
              <w:br/>
              <w:t>2. Industrial Electronics</w:t>
              <w:br/>
              <w:t>3. Hydraulics</w:t>
              <w:br/>
              <w:t>4. Pneumatics</w:t>
              <w:br/>
              <w:t>5. CNC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Manufacturer’s Electronic Control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