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Behavioral Health Aide - Level 1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Working with Others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Engages in active and reflective listening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Speaks clearly and slowly enough to be understood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non-judgmental words and behaviors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directly with the client’s family &amp;amp; significant others (with client consent)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“person centered/person first” language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technical language correctly, including clinical terminology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warmth, empathy, and genuineness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Shows respect and concern for others through words and 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Focuses on and respects the concerns and preferences of the client and family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support and encouragement to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with 2 providers and clients to complete tasks and solve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appropriate boundaries in all relationships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Screening &amp; Assessment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Obtains information from providers knowledgeable of the client and family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Collects demographic, psychological, social, and medical information through interviews of the client and family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Summarizes all information verbally or in writing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sound judgment in evaluating and using the information collected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clients in completing screening tools on substance use and mental health conditions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Scores and interprets the results of screening tools correctly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Assesses clients’ preferred method of communication and language barriers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client and family strengths and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client and family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Assesses clients’ motivation and readiness to participate in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client problems, mental health and substance use conditions, and stressors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signs of abuse and neglect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Assesses level of risk for harm to self or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whether additional assessment is required and arranges if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Planning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recommended short -term and longer -term service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service options based on experience &amp;amp; research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Evaluates eligibility and insurance coverage or ability to pay for recommended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outcome of the screening &amp;amp; assessment to the client &amp;amp; family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the client &amp;amp; family in understanding the client’s conditions and effects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Discusses recommended goals and services with client &amp;amp; family &amp;amp; alternate options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client in communicating his or her needs to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Negotiates and finalizes a plan of care with the client &amp;amp; family based on their preferences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the client in developing a crisis plan for future episodes of illness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the client in developing wellness &amp;amp; recovery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Providing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Arranges for assistance, if needed, with language translation or literacy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the plan of care (e.g., begins services, makes referrals)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client’s condition, behavior, and progress on a continuous basis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when progress has slowed, addresses barriers, and works to motivate the 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Evaluates progress and reviews and revises the plan of care on a regular basis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Encourages client participation in services and reaches out when the client is not engaged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developing, coordinating, and monitoring a discharge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working relationships &amp;amp; coordinates care with other providers and teams in the BHA’s agency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working relationships &amp;amp; coordinates care with other providers in other agencies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establishing routine and formal working relationships with other agencies.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the list of the client’s medications and their effects and side effects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client and family education about medication effects and side effects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Coaches the client on strategies for taking medications as prescribed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Coaches the family on strategies for supporting the client in taking medications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the client’s participation in medical appointments, medical monitoring, and lab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the client in monitoring and reporting medication effects and side effects to the medical prescriber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emotional support, encouragement, and reassurance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Helps the client define the problem by telling their story, discussing their situation, and challenging his or her current perspective, when warranted.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Helps the client set goals by discussing the possibilities and assisting the client to select and commit to new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Helps the client take action through problem -solving, education and training, reflecting on past experiences and patterns, creating an action plan, contracting, and providing feedback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behavioral health crises and early warning signs of crises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deescalating problems in their early phase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crises and seeks assistance from a supervisor or licensed behavioral health professional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Seeks assistance, as needed, from Village Public Safety Officers, other first responders, or community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implementing the response to an individual, family, and community crises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with the family and others about the crisis and the response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notifications and investigations of reportable events (e.g., abuse, domestic violence, assaults, neglect, deaths)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support to those effected by the crisis and assist them in accessing supportive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the client and family	in	obtaining	services	related	to	the	crisis	(e.g.,	domestic	violence	shelter;	emergency	foster	care).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debriefing meetings to discuss the crisis and the response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Linking to Community Resources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information on a range of community resources (e.g., service, medical, financial, housing, spiritual, volunteer)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information on traditional support &amp;amp; intervention resources (Elders, traditional healers)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recommended resources and traditional supports for the client and family based on need and eligibility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resources outside of the community that may need to be brought into the community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Discusses resource recommendations &amp;amp; options with the client &amp;amp; family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Motivates the client &amp;amp; family to access and use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Negotiates a plan with the client &amp;amp; family about accessing resources based on their preferences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Makes a referral and actively connects the client or family to selected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that the referral was accepted and client or family is receiving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Makes an alternate referral if the initial referral was unsuccessful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Draws on individuals in the community to offer support to the client &amp;amp; family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Community Education &amp; Advocacy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Educates clients, families, and the community about behavioral health conditions and their prevention and treatment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information to destigmatize people with mental health and substance use conditions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community gatherings to encourage healthy behaviors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Serves in community workgroups focused on prevention and early intervention with behavioral health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with community leaders to develop supports for individuals and families at risk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Engages and provides support to individuals and families at risk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Educates clients and families about strategies for improving physical and mental health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assessing community needs and readiness for prevention and early interventions activitie 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information to clients and families about their rights and responsibilities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individual and family goals and wishes within the agency and with other organizations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Arranges access for clients and families to service planning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Refers clients and families to peer and family support activities and advocacy organizations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Cultural Competency &amp; Individualizing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and adapts to different cultures, including the varied Alaska Native tribes and communities.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and respects diversity, differences, and cultural traditions 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Assesses and manages ones own personal biases.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 aware of the traditions of the community.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awareness of and sensitivity to the client's degree of involvement in their traditions, values, and community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Adapts services to the unique characteristics and preferences of the client and family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knowledge of gender, sexual orientation, life span development, financial status, religion, disability, and intergenerational differences in delivering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Promotes empowerment as a goal by fostering client and family decision-making, problem-solving, and selfdetermination.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discusses cultural issues and differences with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cultural views of health and family when assisting in providing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cultural resources and traditional practices when providing services (e.g., storytelling, talking circles, and deferring to elders)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addresses issues of difference to reduce conflict between individuals and groups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Routinely considers and discusses cultural issues in supervision and team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Consults with elders or traditional healers in the community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all required documentation (e.g., screening &amp;amp; assessment, intake, service plans, progress notes, discharge summaries)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Produces documentation that is objective, accurate, and legible with correct language, grammar, and spelling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documentation in a timely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client documentation with clients when they request to do so and when approved by the agency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sensitivity when assisting clients in understanding their documentation during a records review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&amp; Ethical Practice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Minimizes absences, arrives on time, and completes a full work day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assigned duties in a timely way and follows through on instructions received, reasonable requests, and promises made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Acts professional in interactions with the client, family, community and other professionals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within the limits of assigned duties and role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personal limits of knowledge and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Seeks additional supervision or consultation when uncertain about what to do or concerned about the performance of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Complies with the BHA Code of Ethics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Complies with laws, regulations, and agency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effectively personal and professional boundaries with clients, families, and the community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Models appropriate personal and professional behavior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Respects client and family rights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information and obtains informed consent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Complies with special rules and procedures related to consent for: involuntary commitment; mandated reporting; minors; or individuals unable to consent, under guardianship, or subject to a court 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Complies with laws, regulations, and agency policies regarding confidentiality and privacy (e.g., HIPAA, Federal Privacy Act, 42 C.F.R, Part 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Complies with the procedures regarding disclosure of confidential information (e.g., mandated reporting, duty to warm, client authorized releases of information)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the physical security of confidential information (electronic and hard copy)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Educates clients and families about confidentiality, privacy, and their limits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clients with decisions and process to release confidential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the confidences and privacy of clients and families, even when not required by law, regulation or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Protects client and family anonymity when providing information for statistical information and research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ensuring that other individuals providing services comply with the laws, regulations, and policy on confidentiality and privacy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signs of personal stress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self-care strategies to manage stress, maintain health, and prevent burnout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personal goals for professional 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employer sponsored training and other continuing education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Adopts best practices learned through continuing education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routinely and constructively in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supervision, peer consultation, and self-evaluation to enhance self-awareness and improve professional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formal evaluations to improve professional performance and the quality of services provided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137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