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Solicitation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leads in a timely manner across wide geographical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discussions to learn and qualify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customer pain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technical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Correlate business value to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existing solution/application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on available cloud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migration plans for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timelines to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coordinate activities of service units (technical, accounting,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on status and outcomes internally and externally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tickets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on policies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Pre-OJT RSI to OJT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RTI with a passing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 1 to Step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must attain at least 60% of the median Journey level sales performance metric requirement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Graduation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must meet the Journey level sales performance metric requirement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