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maintain the operating condition of industrial production or processing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machinery or equipment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newly repaired machinery or equipment to verify the adequacy of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repairs and maintenance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results, machine error messages, or information obtained from operators to diagnose equipment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weld metal to repair broken metal parts, fabricate new parts, or assemble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 or manufacturers' manuals to determine correct installation or operation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weld metal to repair broken metal parts, fabricate new parts, or assemble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codes and instructions to program computer-controlled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equipment functions and features to machine operators.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schedules to work crews.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schedules to work crews.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MNT-110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WLD-112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ELC-117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ELN-229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Freshman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ELC-128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MEC-111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