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(2016HYV1)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mental health education materials, such as resources, literatures, and visual aids, to address increase mental health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health education libraries to provide</w:t>
              <w:br/>
              <w:t>resources for staff and community agencies.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(2016HYV1)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