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Finance Business Partner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13-2011.01</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3003CB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Digital Finance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Explain the role and transformation of the finance function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Explain main business functions and finance business partnering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how data backed analysis supports decision making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Apply cost accounting methods and techniques to assist management in planning and decision making.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and use budgets to provide information to management for planning and control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the concepts of relevant costs and revenues to present information which assists in short-term decision making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and describe major global regulators overseeing financial reporting, governance of the International Accounting Standards Board (IASB), the standard setting process and principles of corporate governance over financial reporting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Describe specific financial reporting standards and apply them to prepare basic financial statements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Distinguish between different types of taxes, prepare a basic corporate tax calculation and recognize key issues affecting international taxation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Explain the importance of cash and working capital management, identify sources of short-term financing and use working capital ratios as performance indicators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Project and Relationship Management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Create a strategy to achieve a competitive advantage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Manage and utilize leadership skills to improve team performance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project management tools to drive change or transformation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Achieve competitive advantage by managing costs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Manage and control performance of the organization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 pricing strategies and capital investment decisions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and manage risk associated with decision making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advanced financial statements in line with International Financial Reporting Standards (IFRS)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financial statements in accordance with relevant international accounting standards for a group of entities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Advise on decisions relating to sources of long-term finance, along with their associated costs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Analyze financial statements to provide insights about financial performance and position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Strategic Management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Advise the organization on its current position and long-term direction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Advise on the formulation of strategy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Implement strategy to achieve a set of objectives and how to manage change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Finance Business Partner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13-2011.01</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3003CB</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Apprenticeship Orientation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prepares an apprentice for the requirements of participating in and completing their apprenticeship, including topics such as record keeping of related instruction classes and on-the-job learning experiences, professional communication, time management, goal setting, self-advocacy and emotional intelligence, supervisor interaction preparation, growth mindset and training plans, building strong relationships, feedback and tough conversations, workplace conflict, and workplace safety and ergonomics.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Digital Finance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covers how technology and digitization continue to affect the role and transformation of the finance function. This segment covers such topics and prepares the apprentices to master skills in: Finance function transformation, Finance business partnering, Data and analytics.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Management Accounting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covers the process of analyzing, planning and managing costs to support decision making and implementation of strategies.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Financial Reporting and Taxation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covers financial reporting considerations and related regulatory issues that provide the basis for preparing financial statements, methods to calculate taxation and explain its affects, usage of financial statements to gain understanding of short-term financing to improve the ability of the organization to create and preserve value.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Project and Relationship Management</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covers the process of developing organizational strategy to achieve competitive advantage, managing people performance to implement organizational goals, and implementing organizational goals through project management.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Advanced Management Accounting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covers capital investment decisions to acquire the capacity to create value, how to manage costs using costing and cost driver analysis, how to manage and control the performance of organizational units along with considering risks and controls in the short, medium, and long term.</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Advanced Financial Reporting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covers financial reporting standards for preparing financial statements, financial statements analysis to provide insights along with other key concepts.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Strategic Management</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covers the strategy process which includes analyzing the organizational ecosystem to diagnose opportunities and challenges to create value, as well as search for, develop and evaluate strategic options.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Risk Management</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discusses ways to identify and evaluate organizational risks and their sources that can impede the implementation of strategy; it also evaluates the use of internal controls to manage organizational risks.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Financial Strategy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covers financial objectives, investment, financing and regulatory issues that affect organizational decisions and strategies.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420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