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 Sprinkler Technician (FST)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Read and Interpret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shop drawings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Interpret symbols and abbreviations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Familiarization with NFPA’s #13, 14, 20 and 24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of tools, materials,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materials, grades and types of pipes, fittings, valves, hoses, equipment, and sprinkler heads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and operate trade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and service tools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Tools, Materials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pipes, fittings, hangers and devices for rough and distribution and finish work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 required materials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Unload materials and equipment at job sites using safety precautions and care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use rigging, scaffolding and mechanical lifts and platforms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Threading, Reaming and Torching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hand cutters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dies and reamer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 and operate power threading machine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power drills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torch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Underground Piping and Accessories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cast iron pipe and fittings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plastic pipe and fittings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valves, post indicators and hydrants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Rodding and thrust block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Valve pit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Flush and test underground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Wet &amp; Dry 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Distribute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feed main and cross main, grooved, screwed and welded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Branch line installation on exposed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Branch line installation for concealed piping with drop nipples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Hanger types and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Trim valves including Siamese connection installation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and test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Standpipe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Pipes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hoses, hose VA’s, nozzles and accessories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 Hazard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deluge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pre-action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clean agent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C02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fire extinguishers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nitrogen generators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Fire Pumps and Accessories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fire pumps and jockey pumps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Align fire pumps and driver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Trim fire pumps, jockey pumps and controllers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Start up and test fire pumps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pipes on job site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patch walls and ceilings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and replace system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Restore system to service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Notify owner, fire department, insurance company of impairment to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 Sprinkler Technician (FST)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Level 1 - 15 Modules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Level 2 - 7 Modules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Level 3 - 5 Modules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Level 4 - 4 Modules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