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Paraeducator (NOF) (0657CB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0657CB 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