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Teller (Financial)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43-3071.00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1055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Deposits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and certify customer deposits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Place holds on checks, if necessary under Regulations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endorsement standards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Calculator, Check Protector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Cash Transactions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Cash withdrawals from savings – verify proper identification and verify funds are available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Change orders–prepare money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Cash advances–acquire proper identification from customer and acquire authorization from credit card company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Cashed checks–verify proper identification and ascertain possibility of check being returned, get proper identification from supervisor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Calculator, Check Protector, computer, and Photocopier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Negotiable Instruments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sure funds are collected or available: Personal money orders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sure funds are collected or available: Bank money orders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sure funds are collected or available: Cashier checks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sure funds are collected or available: Travelers Check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Calculator, Check Protector, Computer, Typewriter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Balancing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Verifying that debits match credits (vice versa) for each transaction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Reconciling system totals to cash totals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Count cash drawer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Security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clean and organized area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Bait money, dye pack, or other security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of alarm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Robbery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Fraud–be aware of check kiting processes and check fraud (also includes internal fraud)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Calculator, Check Protector, Computer, Typewriter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Training/Continuing Education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Initial two weeks of training unless previous experience is acceptable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Regular monthly meeting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Bank Secrecy Act training annually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Security 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Check Protector, Computer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Customer Service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Cross selling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Calculator, Check Protector, Computer, Typewriter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Customer service, work ethics,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Teller (Financial)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43-3071.00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1055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Year Apprentice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Today’s Teller–Developing Basic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Operation of this equipment is also included in this block of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Today’s Teller–Developing Advanced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Business/Work Ethics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