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Preschool Teacher (Early Childhood Educator)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25-2011.00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3004HY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Teach life skills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Teach and foster children's growth and development as outlined in the CA Preschool Learning Foundations: Social Emotional, Language and Literacy, Mathematics, Visual and Performance Arts, Physical Development, Health, History-Social Science, Science.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for basic needs of children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respectful and responsive care to children when attending to their basic needs (e.g., feeding, dressing, and changing diapers).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Set up classroom materials or equipment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children with a variety of developmentally appropriate activities, materials, and resources that foster growth and development in all areas of development.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Establish classroom management strategies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Establish classroom routines and rules and implement appropriate behavior management strategies.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92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Modify teaching methods or materials to accommodate children's needs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Differentiate, scaffold, and individualize instruction, activities, and materials to meet the children's varying development, needs, and interests.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270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Discuss student progress with families and professionals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children showing difficulties in any area of development and discuss concern(s) with mentor teacher, child's family, and child development specialists.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82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 educational activities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 developmentally appropriate learning experiences that build on what children know and understand and are individualized to accommodate different skill levels and learning styles.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Assess and document children’s development and learning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Assess children using the designated assessment tool that uses work samples, observations, and other authentic means to gather the necessary evidence to evaluate children's development in all domains.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student records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accurate and complete student records as required by funding sources, laws, district policies, and administrative regulations.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56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instructional objectives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Establish clear learning/developmental objectives for all lessons, units, and projects and document them in lesson plans.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 multiple appropriate teaching methods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multiple appropriate teaching methods and strategies to actively engage children.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370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Arrange learning environment to ensure physical safety of children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Arrange, monitor, and maintain indoor and outdoor learning environments to ensure safety.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Collaborate with other teaching professionals to develop educational programs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Confer with other staff members to plan collaboratively to promote learning and development of all children in the center.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87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Attend trainings, meetings, and committees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Attend professional meetings, educational conferences, and teacher training workshops to maintain and improve professional competence.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82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Evaluate performance of educational staff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Supervise, evaluate, and plan assignments for teacher assistants and volunteers.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66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2.5K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Preschool Teacher (Early Childhood Educator)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25-2011.00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3004HY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