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sterilize instruments and dispose of contaminated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Interview patients to gather medical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patients to obtain medical information and measure their vital signs, weight, and height.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history, vital statistics, or information such as test results in medical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Explain technical medical information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treatment procedures, medications, diets, or physicians' instructions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blood, tissue, or other laboratory specimens, log the specimens, and prepare them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treatment rooms for patient examinations, keeping the rooms neat and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Give medications or immunizations.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administer medications as directed by a physician.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 physicians examine and treat patients, handing them instruments or materials or performing such tasks as giving injections or removing sutures.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and sample analyses.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medical billing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financial records or perform other bookkeeping duties, such as handling credit or collections or mailing monthly statements to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general office duties, such as answering telephones, taking dictation, or completing insurance forms.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Authorize drug refills and provide prescription information to pharmacies.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bandages, dressings, or splints.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Change dressings on wounds.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appointments for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medical facilities or departments to schedule patients for tests or admission.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and order medical, lab, or office supplies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x-ray, electrocardiogram (EKG), or other equipment to administer routine diagnostic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medical laboratory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to Medical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Terminology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Office Procedures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Office Procedures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Examining Room Procedures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Laboratory Procedures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Drug Therapy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 Clinical Practicum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Perspectives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 A.A.S. Medical Assistant: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Principles of Management BUS 137</w:t>
              <w:br/>
              <w:t>Intro to Interpersonal Communication COM 120</w:t>
              <w:br/>
              <w:t>Writing and Inquiry ENG 111</w:t>
              <w:br/>
              <w:t>Critical Thinking HUM 115</w:t>
              <w:br/>
              <w:t>Quantitative Literacy MAT 143</w:t>
              <w:br/>
              <w:t>Medical Terminology I MED 121</w:t>
              <w:br/>
              <w:t>Medical Terminology II MED 122</w:t>
              <w:br/>
              <w:t>General Psychology PSY 150</w:t>
              <w:br/>
              <w:t>Basic Anatomy and Physiology BIO 163</w:t>
              <w:br/>
              <w:t>Orientation to Medical Assisting MED 110</w:t>
              <w:br/>
              <w:t>Medical Law and Ethics MED 118</w:t>
              <w:br/>
              <w:t>Administrative Office Procedures I MED 130</w:t>
              <w:br/>
              <w:t>Administrative Office Procedures II MED 131</w:t>
              <w:br/>
              <w:t>Examining Room Procedures I MED 140</w:t>
              <w:br/>
              <w:t>Laboratory Procedures I MED 150</w:t>
              <w:br/>
              <w:t>Drug Therapy MED 272</w:t>
              <w:br/>
              <w:t>MED Clinical Practicum MED 260</w:t>
              <w:br/>
              <w:t>Clinical Perspectives MED 262</w:t>
              <w:br/>
              <w:t>Examining Room Procedures II MED 240</w:t>
              <w:br/>
              <w:t>Symptomatology MED 270</w:t>
              <w:br/>
              <w:t>Medical Insurance Coding MED 232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